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15B0C6" w14:textId="39AF04FA" w:rsidR="0053726D" w:rsidRPr="005449AF" w:rsidRDefault="0053726D" w:rsidP="005449AF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5449AF">
        <w:rPr>
          <w:rFonts w:ascii="Times New Roman" w:eastAsia="Calibri" w:hAnsi="Times New Roman" w:cs="Times New Roman"/>
        </w:rPr>
        <w:t xml:space="preserve">Др </w:t>
      </w:r>
      <w:r w:rsidR="005449AF" w:rsidRPr="005449AF">
        <w:rPr>
          <w:rFonts w:ascii="Times New Roman" w:eastAsia="Calibri" w:hAnsi="Times New Roman" w:cs="Times New Roman"/>
        </w:rPr>
        <w:t>Марко МАРКОВИЋ</w:t>
      </w:r>
      <w:r w:rsidRPr="005449AF">
        <w:rPr>
          <w:rStyle w:val="FootnoteReference"/>
          <w:rFonts w:ascii="Times New Roman" w:eastAsia="Calibri" w:hAnsi="Times New Roman" w:cs="Times New Roman"/>
        </w:rPr>
        <w:footnoteReference w:customMarkFollows="1" w:id="1"/>
        <w:sym w:font="Symbol" w:char="F02A"/>
      </w:r>
    </w:p>
    <w:p w14:paraId="7C8513DB" w14:textId="465B225A" w:rsidR="005449AF" w:rsidRDefault="005449AF" w:rsidP="005449AF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5449AF">
        <w:rPr>
          <w:rFonts w:ascii="Times New Roman" w:eastAsia="Calibri" w:hAnsi="Times New Roman" w:cs="Times New Roman"/>
        </w:rPr>
        <w:t>(</w:t>
      </w:r>
      <w:r w:rsidR="00040C72">
        <w:rPr>
          <w:rFonts w:ascii="Times New Roman" w:eastAsia="Calibri" w:hAnsi="Times New Roman" w:cs="Times New Roman"/>
        </w:rPr>
        <w:t>Т</w:t>
      </w:r>
      <w:r w:rsidRPr="005449AF">
        <w:rPr>
          <w:rFonts w:ascii="Times New Roman" w:eastAsia="Calibri" w:hAnsi="Times New Roman" w:cs="Times New Roman"/>
        </w:rPr>
        <w:t xml:space="preserve">итула, </w:t>
      </w:r>
      <w:r w:rsidR="00040C72">
        <w:rPr>
          <w:rFonts w:ascii="Times New Roman" w:eastAsia="Calibri" w:hAnsi="Times New Roman" w:cs="Times New Roman"/>
        </w:rPr>
        <w:t>И</w:t>
      </w:r>
      <w:r w:rsidRPr="005449AF">
        <w:rPr>
          <w:rFonts w:ascii="Times New Roman" w:eastAsia="Calibri" w:hAnsi="Times New Roman" w:cs="Times New Roman"/>
        </w:rPr>
        <w:t>ме, ПРЕЗИМЕ)</w:t>
      </w:r>
    </w:p>
    <w:p w14:paraId="3141A200" w14:textId="4B3F9042" w:rsidR="00A20DBA" w:rsidRPr="005449AF" w:rsidRDefault="00A20DBA" w:rsidP="005449AF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(</w:t>
      </w:r>
      <w:r>
        <w:rPr>
          <w:rFonts w:ascii="Times New Roman" w:eastAsia="Calibri" w:hAnsi="Times New Roman" w:cs="Times New Roman"/>
          <w:color w:val="4472C4" w:themeColor="accent1"/>
          <w:lang w:val="en-US"/>
        </w:rPr>
        <w:t>Title</w:t>
      </w:r>
      <w:r w:rsidRPr="00895618">
        <w:rPr>
          <w:rFonts w:ascii="Times New Roman" w:eastAsia="Calibri" w:hAnsi="Times New Roman" w:cs="Times New Roman"/>
          <w:color w:val="4472C4" w:themeColor="accent1"/>
          <w:lang w:val="ru-RU"/>
        </w:rPr>
        <w:t xml:space="preserve">, </w:t>
      </w:r>
      <w:r>
        <w:rPr>
          <w:rFonts w:ascii="Times New Roman" w:eastAsia="Calibri" w:hAnsi="Times New Roman" w:cs="Times New Roman"/>
          <w:color w:val="4472C4" w:themeColor="accent1"/>
          <w:lang w:val="en-US"/>
        </w:rPr>
        <w:t>Name</w:t>
      </w:r>
      <w:r w:rsidRPr="00895618">
        <w:rPr>
          <w:rFonts w:ascii="Times New Roman" w:eastAsia="Calibri" w:hAnsi="Times New Roman" w:cs="Times New Roman"/>
          <w:color w:val="4472C4" w:themeColor="accent1"/>
          <w:lang w:val="ru-RU"/>
        </w:rPr>
        <w:t xml:space="preserve">, </w:t>
      </w:r>
      <w:r>
        <w:rPr>
          <w:rFonts w:ascii="Times New Roman" w:eastAsia="Calibri" w:hAnsi="Times New Roman" w:cs="Times New Roman"/>
          <w:color w:val="4472C4" w:themeColor="accent1"/>
          <w:lang w:val="en-US"/>
        </w:rPr>
        <w:t>SURNAME</w:t>
      </w:r>
      <w:r>
        <w:rPr>
          <w:rFonts w:ascii="Times New Roman" w:eastAsia="Calibri" w:hAnsi="Times New Roman" w:cs="Times New Roman"/>
        </w:rPr>
        <w:t>)</w:t>
      </w:r>
    </w:p>
    <w:p w14:paraId="50309514" w14:textId="77777777" w:rsidR="0053726D" w:rsidRPr="005449AF" w:rsidRDefault="0053726D" w:rsidP="005449AF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</w:p>
    <w:p w14:paraId="51A83DBD" w14:textId="19A0B513" w:rsidR="00B16784" w:rsidRPr="00895618" w:rsidRDefault="00895618" w:rsidP="005449AF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ЗАШТИТА ЉУДСКИХ ПРАВА И СЛОБОДА У СВЕТЛУ МЕЂУНАРОДНИХ И НАЦИОНАЛНИХ СТАНДАРДА</w:t>
      </w:r>
    </w:p>
    <w:p w14:paraId="1CDDE839" w14:textId="608E2065" w:rsidR="005449AF" w:rsidRDefault="005449AF" w:rsidP="005449AF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(Наслов: велика слова, фонт 12)</w:t>
      </w:r>
    </w:p>
    <w:p w14:paraId="477DBC86" w14:textId="6E49C7B4" w:rsidR="00A20DBA" w:rsidRPr="00A20DBA" w:rsidRDefault="00A20DBA" w:rsidP="005449AF">
      <w:pPr>
        <w:spacing w:after="0" w:line="276" w:lineRule="auto"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(</w:t>
      </w:r>
      <w:r>
        <w:rPr>
          <w:rFonts w:ascii="Times New Roman" w:eastAsia="Calibri" w:hAnsi="Times New Roman" w:cs="Times New Roman"/>
          <w:color w:val="4472C4" w:themeColor="accent1"/>
          <w:sz w:val="24"/>
          <w:szCs w:val="24"/>
          <w:lang w:val="en-US"/>
        </w:rPr>
        <w:t>TITLE, Times New Roman, 12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)</w:t>
      </w:r>
    </w:p>
    <w:p w14:paraId="3E5561A4" w14:textId="77777777" w:rsidR="00B16784" w:rsidRPr="005449AF" w:rsidRDefault="00B16784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</w:rPr>
      </w:pPr>
    </w:p>
    <w:p w14:paraId="6C8F97AF" w14:textId="326CFBF0" w:rsidR="00B16784" w:rsidRDefault="00FF3284" w:rsidP="005449AF">
      <w:pPr>
        <w:spacing w:line="276" w:lineRule="auto"/>
        <w:contextualSpacing/>
        <w:jc w:val="center"/>
        <w:rPr>
          <w:rFonts w:ascii="Times New Roman" w:eastAsia="Calibri" w:hAnsi="Times New Roman" w:cs="Times New Roman"/>
          <w:b/>
          <w:bCs/>
          <w:lang w:val="en-US"/>
        </w:rPr>
      </w:pPr>
      <w:r w:rsidRPr="005449AF">
        <w:rPr>
          <w:rFonts w:ascii="Times New Roman" w:eastAsia="Calibri" w:hAnsi="Times New Roman" w:cs="Times New Roman"/>
          <w:b/>
          <w:bCs/>
        </w:rPr>
        <w:t>Апстракт</w:t>
      </w:r>
      <w:r w:rsidR="00A20DBA">
        <w:rPr>
          <w:rFonts w:ascii="Times New Roman" w:eastAsia="Calibri" w:hAnsi="Times New Roman" w:cs="Times New Roman"/>
          <w:b/>
          <w:bCs/>
          <w:lang w:val="en-US"/>
        </w:rPr>
        <w:t xml:space="preserve"> </w:t>
      </w:r>
    </w:p>
    <w:p w14:paraId="1A09EB20" w14:textId="668A83DB" w:rsidR="00A20DBA" w:rsidRPr="00A20DBA" w:rsidRDefault="00A20DBA" w:rsidP="005449AF">
      <w:pPr>
        <w:spacing w:line="276" w:lineRule="auto"/>
        <w:contextualSpacing/>
        <w:jc w:val="center"/>
        <w:rPr>
          <w:rFonts w:ascii="Times New Roman" w:eastAsia="Calibri" w:hAnsi="Times New Roman" w:cs="Times New Roman"/>
          <w:b/>
          <w:bCs/>
          <w:lang w:val="en-US"/>
        </w:rPr>
      </w:pPr>
      <w:r>
        <w:rPr>
          <w:rFonts w:ascii="Times New Roman" w:eastAsia="Calibri" w:hAnsi="Times New Roman" w:cs="Times New Roman"/>
          <w:b/>
          <w:bCs/>
          <w:lang w:val="en-US"/>
        </w:rPr>
        <w:t>(</w:t>
      </w:r>
      <w:r>
        <w:rPr>
          <w:rFonts w:ascii="Times New Roman" w:eastAsia="Calibri" w:hAnsi="Times New Roman" w:cs="Times New Roman"/>
          <w:b/>
          <w:bCs/>
          <w:color w:val="4472C4" w:themeColor="accent1"/>
          <w:lang w:val="en-US"/>
        </w:rPr>
        <w:t xml:space="preserve">Summary: </w:t>
      </w:r>
      <w:proofErr w:type="spellStart"/>
      <w:r>
        <w:rPr>
          <w:rFonts w:ascii="Times New Roman" w:eastAsia="Calibri" w:hAnsi="Times New Roman" w:cs="Times New Roman"/>
          <w:b/>
          <w:bCs/>
          <w:color w:val="4472C4" w:themeColor="accent1"/>
          <w:lang w:val="en-US"/>
        </w:rPr>
        <w:t>serbian</w:t>
      </w:r>
      <w:proofErr w:type="spellEnd"/>
      <w:r>
        <w:rPr>
          <w:rFonts w:ascii="Times New Roman" w:eastAsia="Calibri" w:hAnsi="Times New Roman" w:cs="Times New Roman"/>
          <w:b/>
          <w:bCs/>
          <w:lang w:val="en-US"/>
        </w:rPr>
        <w:t>)</w:t>
      </w:r>
    </w:p>
    <w:p w14:paraId="6F720729" w14:textId="77777777" w:rsidR="005449AF" w:rsidRPr="005449AF" w:rsidRDefault="005449AF" w:rsidP="005449AF">
      <w:pPr>
        <w:spacing w:line="276" w:lineRule="auto"/>
        <w:contextualSpacing/>
        <w:jc w:val="center"/>
        <w:rPr>
          <w:rFonts w:ascii="Times New Roman" w:eastAsia="Calibri" w:hAnsi="Times New Roman" w:cs="Times New Roman"/>
          <w:b/>
          <w:bCs/>
        </w:rPr>
      </w:pPr>
    </w:p>
    <w:p w14:paraId="5BBAFCDF" w14:textId="32F1A2EE" w:rsidR="00B16784" w:rsidRDefault="00040C72" w:rsidP="005449AF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До двадесет редова</w:t>
      </w:r>
      <w:r w:rsidR="00A20DBA">
        <w:rPr>
          <w:rFonts w:ascii="Times New Roman" w:eastAsia="Calibri" w:hAnsi="Times New Roman" w:cs="Times New Roman"/>
          <w:lang w:val="en-US"/>
        </w:rPr>
        <w:t xml:space="preserve"> (</w:t>
      </w:r>
      <w:r w:rsidR="00A20DBA">
        <w:rPr>
          <w:rFonts w:ascii="Times New Roman" w:eastAsia="Calibri" w:hAnsi="Times New Roman" w:cs="Times New Roman"/>
          <w:color w:val="4472C4" w:themeColor="accent1"/>
          <w:lang w:val="en-US"/>
        </w:rPr>
        <w:t>not more than 20 lines</w:t>
      </w:r>
      <w:r w:rsidR="00A20DBA">
        <w:rPr>
          <w:rFonts w:ascii="Times New Roman" w:eastAsia="Calibri" w:hAnsi="Times New Roman" w:cs="Times New Roman"/>
          <w:lang w:val="en-US"/>
        </w:rPr>
        <w:t>)</w:t>
      </w:r>
      <w:r>
        <w:rPr>
          <w:rFonts w:ascii="Times New Roman" w:eastAsia="Calibri" w:hAnsi="Times New Roman" w:cs="Times New Roman"/>
        </w:rPr>
        <w:t>:</w:t>
      </w:r>
    </w:p>
    <w:p w14:paraId="098F6A69" w14:textId="77777777" w:rsidR="00040C72" w:rsidRP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lang w:val="sr-Cyrl-CS"/>
        </w:rPr>
      </w:pPr>
      <w:r w:rsidRPr="00A04C7D">
        <w:rPr>
          <w:rFonts w:ascii="Times New Roman" w:eastAsia="Times New Roman" w:hAnsi="Times New Roman" w:cs="Times New Roman"/>
        </w:rPr>
        <w:t xml:space="preserve">У горњем левом углу, пре наслова рада, </w:t>
      </w:r>
      <w:r w:rsidRPr="00A04C7D">
        <w:rPr>
          <w:rFonts w:ascii="Times New Roman" w:eastAsia="Times New Roman" w:hAnsi="Times New Roman" w:cs="Times New Roman"/>
          <w:lang w:val="sr-Cyrl-CS"/>
        </w:rPr>
        <w:t xml:space="preserve">наводе се </w:t>
      </w:r>
      <w:r w:rsidRPr="00A04C7D">
        <w:rPr>
          <w:rFonts w:ascii="Times New Roman" w:eastAsia="Times New Roman" w:hAnsi="Times New Roman" w:cs="Times New Roman"/>
        </w:rPr>
        <w:t xml:space="preserve">подаци о аутору (ауторима): </w:t>
      </w:r>
      <w:r w:rsidRPr="00A04C7D">
        <w:rPr>
          <w:rFonts w:ascii="Times New Roman" w:eastAsia="Times New Roman" w:hAnsi="Times New Roman" w:cs="Times New Roman"/>
          <w:lang w:val="sr-Cyrl-CS"/>
        </w:rPr>
        <w:t>академска титула, име и п</w:t>
      </w:r>
      <w:r w:rsidRPr="00040C72">
        <w:rPr>
          <w:rFonts w:ascii="Times New Roman" w:eastAsia="Times New Roman" w:hAnsi="Times New Roman" w:cs="Times New Roman"/>
          <w:lang w:val="sr-Cyrl-CS"/>
        </w:rPr>
        <w:t xml:space="preserve">резиме, (у фусноти: звање, афилијација и електронска адреса). Ови подаци се достављају и на енглеском језику, уз резиме. </w:t>
      </w:r>
    </w:p>
    <w:p w14:paraId="5DF1F703" w14:textId="77777777" w:rsidR="00040C72" w:rsidRP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lang w:val="sr-Cyrl-CS"/>
        </w:rPr>
      </w:pPr>
      <w:r w:rsidRPr="00040C72">
        <w:rPr>
          <w:rFonts w:ascii="Times New Roman" w:eastAsia="Times New Roman" w:hAnsi="Times New Roman" w:cs="Times New Roman"/>
        </w:rPr>
        <w:t>НАСЛОВ рада се пише на средини, великим словима</w:t>
      </w:r>
      <w:r w:rsidRPr="00040C72">
        <w:rPr>
          <w:rFonts w:ascii="Times New Roman" w:eastAsia="Times New Roman" w:hAnsi="Times New Roman" w:cs="Times New Roman"/>
          <w:lang w:val="sr-Cyrl-CS"/>
        </w:rPr>
        <w:t>,</w:t>
      </w:r>
      <w:r w:rsidRPr="00040C72">
        <w:rPr>
          <w:rFonts w:ascii="Times New Roman" w:eastAsia="Times New Roman" w:hAnsi="Times New Roman" w:cs="Times New Roman"/>
        </w:rPr>
        <w:t xml:space="preserve"> фонт 12, након чега следе апстракт</w:t>
      </w:r>
      <w:r w:rsidRPr="00040C72">
        <w:rPr>
          <w:rFonts w:ascii="Times New Roman" w:eastAsia="Times New Roman" w:hAnsi="Times New Roman" w:cs="Times New Roman"/>
          <w:lang w:val="sr-Cyrl-CS"/>
        </w:rPr>
        <w:t xml:space="preserve"> обима до 20 редова и кључне речи (максимум пет). </w:t>
      </w:r>
    </w:p>
    <w:p w14:paraId="269E2920" w14:textId="77777777" w:rsidR="00040C72" w:rsidRP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</w:rPr>
      </w:pPr>
      <w:r w:rsidRPr="00040C72">
        <w:rPr>
          <w:rFonts w:ascii="Times New Roman" w:eastAsia="Times New Roman" w:hAnsi="Times New Roman" w:cs="Times New Roman"/>
        </w:rPr>
        <w:t>ПОДНАСЛОВИ се пишу на средини, великим словима</w:t>
      </w:r>
      <w:r w:rsidRPr="00040C72">
        <w:rPr>
          <w:rFonts w:ascii="Times New Roman" w:eastAsia="Times New Roman" w:hAnsi="Times New Roman" w:cs="Times New Roman"/>
          <w:lang w:val="sr-Cyrl-CS"/>
        </w:rPr>
        <w:t xml:space="preserve">, </w:t>
      </w:r>
      <w:r w:rsidRPr="00040C72">
        <w:rPr>
          <w:rFonts w:ascii="Times New Roman" w:eastAsia="Times New Roman" w:hAnsi="Times New Roman" w:cs="Times New Roman"/>
        </w:rPr>
        <w:t>фонт 11</w:t>
      </w:r>
      <w:r w:rsidRPr="00040C72">
        <w:rPr>
          <w:rFonts w:ascii="Times New Roman" w:eastAsia="Times New Roman" w:hAnsi="Times New Roman" w:cs="Times New Roman"/>
          <w:lang w:val="sr-Cyrl-CS"/>
        </w:rPr>
        <w:t>,</w:t>
      </w:r>
      <w:r w:rsidRPr="00040C72">
        <w:rPr>
          <w:rFonts w:ascii="Times New Roman" w:eastAsia="Times New Roman" w:hAnsi="Times New Roman" w:cs="Times New Roman"/>
        </w:rPr>
        <w:t xml:space="preserve"> и нумеришу се арапским бројевима. Уколико поднаслов садржи више целина, оне са такође означавају арапским бројевима, и то: 1.1. малим обичним словима</w:t>
      </w:r>
      <w:r w:rsidRPr="00040C72">
        <w:rPr>
          <w:rFonts w:ascii="Times New Roman" w:eastAsia="Times New Roman" w:hAnsi="Times New Roman" w:cs="Times New Roman"/>
          <w:lang w:val="sr-Cyrl-CS"/>
        </w:rPr>
        <w:t xml:space="preserve">, </w:t>
      </w:r>
      <w:r w:rsidRPr="00040C72">
        <w:rPr>
          <w:rFonts w:ascii="Times New Roman" w:eastAsia="Times New Roman" w:hAnsi="Times New Roman" w:cs="Times New Roman"/>
        </w:rPr>
        <w:t xml:space="preserve">фонт 12, 1.1.1. – малим </w:t>
      </w:r>
      <w:r w:rsidRPr="00040C72">
        <w:rPr>
          <w:rFonts w:ascii="Times New Roman" w:eastAsia="Times New Roman" w:hAnsi="Times New Roman" w:cs="Times New Roman"/>
          <w:iCs/>
        </w:rPr>
        <w:t xml:space="preserve">обичним </w:t>
      </w:r>
      <w:r w:rsidRPr="00040C72">
        <w:rPr>
          <w:rFonts w:ascii="Times New Roman" w:eastAsia="Times New Roman" w:hAnsi="Times New Roman" w:cs="Times New Roman"/>
        </w:rPr>
        <w:t>словима</w:t>
      </w:r>
      <w:r w:rsidRPr="00040C72">
        <w:rPr>
          <w:rFonts w:ascii="Times New Roman" w:eastAsia="Times New Roman" w:hAnsi="Times New Roman" w:cs="Times New Roman"/>
          <w:lang w:val="sr-Cyrl-CS"/>
        </w:rPr>
        <w:t xml:space="preserve">, </w:t>
      </w:r>
      <w:r w:rsidRPr="00040C72">
        <w:rPr>
          <w:rFonts w:ascii="Times New Roman" w:eastAsia="Times New Roman" w:hAnsi="Times New Roman" w:cs="Times New Roman"/>
        </w:rPr>
        <w:t>фонт 12, итд.</w:t>
      </w:r>
    </w:p>
    <w:p w14:paraId="59F9911F" w14:textId="799E3A77" w:rsidR="00040C72" w:rsidRP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lang w:val="sr-Cyrl-CS"/>
        </w:rPr>
      </w:pPr>
      <w:r w:rsidRPr="00040C72">
        <w:rPr>
          <w:rFonts w:ascii="Times New Roman" w:eastAsia="Times New Roman" w:hAnsi="Times New Roman" w:cs="Times New Roman"/>
        </w:rPr>
        <w:t>Након и</w:t>
      </w:r>
      <w:r w:rsidRPr="00040C72">
        <w:rPr>
          <w:rFonts w:ascii="Times New Roman" w:eastAsia="Times New Roman" w:hAnsi="Times New Roman" w:cs="Times New Roman"/>
          <w:lang w:val="sr-Cyrl-CS"/>
        </w:rPr>
        <w:t>нтегралног текста рада, следе резиме (</w:t>
      </w:r>
      <w:r w:rsidRPr="00040C72">
        <w:rPr>
          <w:rFonts w:ascii="Times New Roman" w:eastAsia="Times New Roman" w:hAnsi="Times New Roman" w:cs="Times New Roman"/>
        </w:rPr>
        <w:t>S</w:t>
      </w:r>
      <w:r w:rsidRPr="00040C72">
        <w:rPr>
          <w:rFonts w:ascii="Times New Roman" w:eastAsia="Times New Roman" w:hAnsi="Times New Roman" w:cs="Times New Roman"/>
          <w:lang w:val="sr-Latn-RS"/>
        </w:rPr>
        <w:t>ummary</w:t>
      </w:r>
      <w:r w:rsidRPr="00040C72">
        <w:rPr>
          <w:rFonts w:ascii="Times New Roman" w:eastAsia="Times New Roman" w:hAnsi="Times New Roman" w:cs="Times New Roman"/>
          <w:lang w:val="sr-Cyrl-CS"/>
        </w:rPr>
        <w:t>)</w:t>
      </w:r>
      <w:r w:rsidRPr="00040C72">
        <w:rPr>
          <w:rFonts w:ascii="Times New Roman" w:eastAsia="Times New Roman" w:hAnsi="Times New Roman" w:cs="Times New Roman"/>
          <w:lang w:val="sr-Latn-RS"/>
        </w:rPr>
        <w:t xml:space="preserve"> </w:t>
      </w:r>
      <w:r w:rsidRPr="00040C72">
        <w:rPr>
          <w:rFonts w:ascii="Times New Roman" w:eastAsia="Times New Roman" w:hAnsi="Times New Roman" w:cs="Times New Roman"/>
          <w:lang w:val="sr-Cyrl-CS"/>
        </w:rPr>
        <w:t>обима до једне стране, са подациома о аутору, насловом рада и кључним речима на енглеском језику, као и попис коришћене литературе</w:t>
      </w:r>
      <w:r w:rsidRPr="00040C72">
        <w:rPr>
          <w:rFonts w:ascii="Times New Roman" w:eastAsia="Times New Roman" w:hAnsi="Times New Roman" w:cs="Times New Roman"/>
        </w:rPr>
        <w:t xml:space="preserve"> (редослед: азбучни (абецедни) ред према почетном слову презимена аутора).</w:t>
      </w:r>
    </w:p>
    <w:p w14:paraId="2ACAA42A" w14:textId="77777777" w:rsidR="00A20DBA" w:rsidRDefault="00B16784" w:rsidP="005449AF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</w:rPr>
      </w:pPr>
      <w:r w:rsidRPr="005449AF">
        <w:rPr>
          <w:rFonts w:ascii="Times New Roman" w:eastAsia="Calibri" w:hAnsi="Times New Roman" w:cs="Times New Roman"/>
          <w:b/>
          <w:bCs/>
        </w:rPr>
        <w:t>Кључне речи:</w:t>
      </w:r>
      <w:r w:rsidRPr="005449AF">
        <w:rPr>
          <w:rFonts w:ascii="Times New Roman" w:eastAsia="Calibri" w:hAnsi="Times New Roman" w:cs="Times New Roman"/>
        </w:rPr>
        <w:t xml:space="preserve"> </w:t>
      </w:r>
      <w:r w:rsidR="00040C72">
        <w:rPr>
          <w:rFonts w:ascii="Times New Roman" w:eastAsia="Calibri" w:hAnsi="Times New Roman" w:cs="Times New Roman"/>
        </w:rPr>
        <w:t xml:space="preserve">максимално пет </w:t>
      </w:r>
    </w:p>
    <w:p w14:paraId="0B53AB48" w14:textId="3097CB57" w:rsidR="0061019D" w:rsidRPr="00895618" w:rsidRDefault="00A20DBA" w:rsidP="005449AF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  <w:color w:val="4472C4" w:themeColor="accent1"/>
          <w:lang w:val="sr-Cyrl-CS"/>
        </w:rPr>
      </w:pPr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>Key</w:t>
      </w:r>
      <w:r w:rsidRPr="00895618">
        <w:rPr>
          <w:rFonts w:ascii="Times New Roman" w:eastAsia="Calibri" w:hAnsi="Times New Roman" w:cs="Times New Roman"/>
          <w:color w:val="4472C4" w:themeColor="accent1"/>
          <w:lang w:val="sr-Cyrl-CS"/>
        </w:rPr>
        <w:t xml:space="preserve"> </w:t>
      </w:r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>words</w:t>
      </w:r>
      <w:r w:rsidRPr="00895618">
        <w:rPr>
          <w:rFonts w:ascii="Times New Roman" w:eastAsia="Calibri" w:hAnsi="Times New Roman" w:cs="Times New Roman"/>
          <w:color w:val="4472C4" w:themeColor="accent1"/>
          <w:lang w:val="sr-Cyrl-CS"/>
        </w:rPr>
        <w:t>: (</w:t>
      </w:r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>maximum</w:t>
      </w:r>
      <w:r w:rsidRPr="00895618">
        <w:rPr>
          <w:rFonts w:ascii="Times New Roman" w:eastAsia="Calibri" w:hAnsi="Times New Roman" w:cs="Times New Roman"/>
          <w:color w:val="4472C4" w:themeColor="accent1"/>
          <w:lang w:val="sr-Cyrl-CS"/>
        </w:rPr>
        <w:t xml:space="preserve"> 5)</w:t>
      </w:r>
    </w:p>
    <w:p w14:paraId="10808B7D" w14:textId="77777777" w:rsidR="00F7113D" w:rsidRPr="005449AF" w:rsidRDefault="00F7113D" w:rsidP="005449AF">
      <w:pPr>
        <w:spacing w:line="276" w:lineRule="auto"/>
        <w:ind w:firstLine="720"/>
        <w:jc w:val="both"/>
        <w:rPr>
          <w:rFonts w:ascii="Times New Roman" w:eastAsia="Calibri" w:hAnsi="Times New Roman" w:cs="Times New Roman"/>
          <w:lang w:val="sr-Latn-RS"/>
        </w:rPr>
      </w:pPr>
    </w:p>
    <w:p w14:paraId="3F7D43D7" w14:textId="066932EF" w:rsidR="00040C72" w:rsidRDefault="00A20DBA" w:rsidP="00A20DBA">
      <w:pPr>
        <w:spacing w:line="276" w:lineRule="auto"/>
        <w:contextualSpacing/>
        <w:jc w:val="center"/>
        <w:rPr>
          <w:rFonts w:ascii="Times New Roman" w:eastAsia="Calibri" w:hAnsi="Times New Roman" w:cs="Times New Roman"/>
        </w:rPr>
      </w:pPr>
      <w:r w:rsidRPr="00895618">
        <w:rPr>
          <w:rFonts w:ascii="Times New Roman" w:eastAsia="Calibri" w:hAnsi="Times New Roman" w:cs="Times New Roman"/>
          <w:lang w:val="ru-RU"/>
        </w:rPr>
        <w:t xml:space="preserve">1. </w:t>
      </w:r>
      <w:r w:rsidR="00B16784" w:rsidRPr="005449AF">
        <w:rPr>
          <w:rFonts w:ascii="Times New Roman" w:eastAsia="Calibri" w:hAnsi="Times New Roman" w:cs="Times New Roman"/>
        </w:rPr>
        <w:t>УВОД</w:t>
      </w:r>
    </w:p>
    <w:p w14:paraId="7508E654" w14:textId="611BC085" w:rsidR="00A20DBA" w:rsidRPr="00895618" w:rsidRDefault="00A20DBA" w:rsidP="00A20DBA">
      <w:pPr>
        <w:spacing w:line="276" w:lineRule="auto"/>
        <w:contextualSpacing/>
        <w:jc w:val="center"/>
        <w:rPr>
          <w:rFonts w:ascii="Times New Roman" w:eastAsia="Calibri" w:hAnsi="Times New Roman" w:cs="Times New Roman"/>
          <w:color w:val="4472C4" w:themeColor="accent1"/>
          <w:lang w:val="ru-RU"/>
        </w:rPr>
      </w:pPr>
      <w:r w:rsidRPr="00895618">
        <w:rPr>
          <w:rFonts w:ascii="Times New Roman" w:eastAsia="Calibri" w:hAnsi="Times New Roman" w:cs="Times New Roman"/>
          <w:color w:val="4472C4" w:themeColor="accent1"/>
          <w:lang w:val="ru-RU"/>
        </w:rPr>
        <w:t xml:space="preserve">1. </w:t>
      </w:r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>INTRODUCTION</w:t>
      </w:r>
    </w:p>
    <w:p w14:paraId="6D278EF0" w14:textId="77777777" w:rsid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</w:p>
    <w:p w14:paraId="0984EF56" w14:textId="77777777" w:rsid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FD3FFE">
        <w:rPr>
          <w:rFonts w:ascii="Times New Roman" w:eastAsia="Times New Roman" w:hAnsi="Times New Roman" w:cs="Times New Roman"/>
          <w:bCs/>
        </w:rPr>
        <w:t>Књиге се наводе на следећи начин: прво слово имена (са тачком) и презиме аутора, назив (</w:t>
      </w:r>
      <w:r w:rsidRPr="00FD3FFE">
        <w:rPr>
          <w:rFonts w:ascii="Times New Roman" w:eastAsia="Times New Roman" w:hAnsi="Times New Roman" w:cs="Times New Roman"/>
          <w:bCs/>
          <w:i/>
        </w:rPr>
        <w:t>италик</w:t>
      </w:r>
      <w:r w:rsidRPr="00FD3FFE">
        <w:rPr>
          <w:rFonts w:ascii="Times New Roman" w:eastAsia="Times New Roman" w:hAnsi="Times New Roman" w:cs="Times New Roman"/>
          <w:bCs/>
        </w:rPr>
        <w:t xml:space="preserve">), место издања, година издања </w:t>
      </w:r>
      <w:r w:rsidRPr="00FD3FFE">
        <w:rPr>
          <w:rFonts w:ascii="Times New Roman" w:eastAsia="Times New Roman" w:hAnsi="Times New Roman" w:cs="Times New Roman"/>
          <w:bCs/>
          <w:lang w:val="sr-Latn-RS"/>
        </w:rPr>
        <w:t>(</w:t>
      </w:r>
      <w:r w:rsidRPr="00FD3FFE">
        <w:rPr>
          <w:rFonts w:ascii="Times New Roman" w:eastAsia="Times New Roman" w:hAnsi="Times New Roman" w:cs="Times New Roman"/>
          <w:bCs/>
        </w:rPr>
        <w:t xml:space="preserve">курентом – </w:t>
      </w:r>
      <w:r w:rsidRPr="00FD3FFE">
        <w:rPr>
          <w:rFonts w:ascii="Times New Roman" w:eastAsia="Times New Roman" w:hAnsi="Times New Roman" w:cs="Times New Roman"/>
          <w:bCs/>
        </w:rPr>
        <w:lastRenderedPageBreak/>
        <w:t>обично</w:t>
      </w:r>
      <w:r w:rsidRPr="00FD3FFE">
        <w:rPr>
          <w:rFonts w:ascii="Times New Roman" w:eastAsia="Times New Roman" w:hAnsi="Times New Roman" w:cs="Times New Roman"/>
          <w:bCs/>
          <w:lang w:val="sr-Latn-RS"/>
        </w:rPr>
        <w:t>)</w:t>
      </w:r>
      <w:r w:rsidRPr="00FD3FFE">
        <w:rPr>
          <w:rFonts w:ascii="Times New Roman" w:eastAsia="Times New Roman" w:hAnsi="Times New Roman" w:cs="Times New Roman"/>
          <w:bCs/>
        </w:rPr>
        <w:t>. Ако се наводи и број стране, он се пише без икаквих додатака (попут стр., p., pp. и слично).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2"/>
      </w:r>
      <w:r w:rsidRPr="00FD3FFE">
        <w:rPr>
          <w:rFonts w:ascii="Times New Roman" w:eastAsia="Times New Roman" w:hAnsi="Times New Roman" w:cs="Times New Roman"/>
          <w:bCs/>
        </w:rPr>
        <w:t xml:space="preserve"> Уколико се наводи и издавач, пише се курентом пре места издања. Навођење назива издавача није обавезно, али је пожељно.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3"/>
      </w:r>
    </w:p>
    <w:p w14:paraId="4C8F2593" w14:textId="4BDE5C4E" w:rsid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lang w:val="sr-Cyrl-CS"/>
        </w:rPr>
      </w:pPr>
      <w:r w:rsidRPr="00FD3FFE">
        <w:rPr>
          <w:rFonts w:ascii="Times New Roman" w:eastAsia="Times New Roman" w:hAnsi="Times New Roman" w:cs="Times New Roman"/>
          <w:bCs/>
        </w:rPr>
        <w:t>Уколико се у раду цитира текст одређеног аут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о</w:t>
      </w:r>
      <w:r w:rsidRPr="00FD3FFE">
        <w:rPr>
          <w:rFonts w:ascii="Times New Roman" w:eastAsia="Times New Roman" w:hAnsi="Times New Roman" w:cs="Times New Roman"/>
          <w:bCs/>
        </w:rPr>
        <w:t xml:space="preserve">ра, </w:t>
      </w:r>
      <w:r w:rsidRPr="00FD3FFE">
        <w:rPr>
          <w:rFonts w:ascii="Times New Roman" w:eastAsia="Times New Roman" w:hAnsi="Times New Roman" w:cs="Times New Roman"/>
          <w:b/>
          <w:bCs/>
        </w:rPr>
        <w:t>код поновљеног цитирања</w:t>
      </w:r>
      <w:r w:rsidRPr="00FD3FFE">
        <w:rPr>
          <w:rFonts w:ascii="Times New Roman" w:eastAsia="Times New Roman" w:hAnsi="Times New Roman" w:cs="Times New Roman"/>
          <w:bCs/>
        </w:rPr>
        <w:t xml:space="preserve"> тог текста, после првог слова имена и презимена аутора, следи 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 xml:space="preserve">ознака </w:t>
      </w:r>
      <w:r w:rsidRPr="00FD3FFE">
        <w:rPr>
          <w:rFonts w:ascii="Times New Roman" w:eastAsia="Times New Roman" w:hAnsi="Times New Roman" w:cs="Times New Roman"/>
          <w:b/>
          <w:bCs/>
          <w:i/>
        </w:rPr>
        <w:t>op. cit</w:t>
      </w:r>
      <w:r w:rsidRPr="00FD3FFE">
        <w:rPr>
          <w:rFonts w:ascii="Times New Roman" w:eastAsia="Times New Roman" w:hAnsi="Times New Roman" w:cs="Times New Roman"/>
          <w:b/>
          <w:bCs/>
        </w:rPr>
        <w:t xml:space="preserve"> 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и</w:t>
      </w:r>
      <w:r w:rsidRPr="00FD3FFE">
        <w:rPr>
          <w:rFonts w:ascii="Times New Roman" w:eastAsia="Times New Roman" w:hAnsi="Times New Roman" w:cs="Times New Roman"/>
          <w:bCs/>
        </w:rPr>
        <w:t xml:space="preserve"> број стране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.</w:t>
      </w:r>
      <w:r>
        <w:rPr>
          <w:rStyle w:val="FootnoteReference"/>
          <w:rFonts w:ascii="Times New Roman" w:eastAsia="Times New Roman" w:hAnsi="Times New Roman" w:cs="Times New Roman"/>
          <w:bCs/>
          <w:lang w:val="sr-Cyrl-CS"/>
        </w:rPr>
        <w:footnoteReference w:id="4"/>
      </w:r>
    </w:p>
    <w:p w14:paraId="2C8800AB" w14:textId="72B7FD67" w:rsid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FD3FFE">
        <w:rPr>
          <w:rFonts w:ascii="Times New Roman" w:eastAsia="Times New Roman" w:hAnsi="Times New Roman" w:cs="Times New Roman"/>
          <w:bCs/>
        </w:rPr>
        <w:t xml:space="preserve">Уколико се цитира </w:t>
      </w:r>
      <w:r w:rsidRPr="00FD3FFE">
        <w:rPr>
          <w:rFonts w:ascii="Times New Roman" w:eastAsia="Times New Roman" w:hAnsi="Times New Roman" w:cs="Times New Roman"/>
          <w:b/>
          <w:bCs/>
        </w:rPr>
        <w:t>више радова истог аутора</w:t>
      </w:r>
      <w:r w:rsidRPr="00FD3FFE">
        <w:rPr>
          <w:rFonts w:ascii="Times New Roman" w:eastAsia="Times New Roman" w:hAnsi="Times New Roman" w:cs="Times New Roman"/>
          <w:bCs/>
        </w:rPr>
        <w:t xml:space="preserve">, а пошто је први пут назив сваког рада наведен у пуном облику, после првог слова имена и презимена аутора, ставља се у загради година издања књиге или чланка. Уколико исте године аутор има више објављених радова који се цитирају, уз годину се додају 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ћирилична</w:t>
      </w:r>
      <w:r w:rsidRPr="00FD3FFE">
        <w:rPr>
          <w:rFonts w:ascii="Times New Roman" w:eastAsia="Times New Roman" w:hAnsi="Times New Roman" w:cs="Times New Roman"/>
          <w:bCs/>
        </w:rPr>
        <w:t xml:space="preserve"> слова а, 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б</w:t>
      </w:r>
      <w:r w:rsidRPr="00FD3FFE">
        <w:rPr>
          <w:rFonts w:ascii="Times New Roman" w:eastAsia="Times New Roman" w:hAnsi="Times New Roman" w:cs="Times New Roman"/>
          <w:bCs/>
        </w:rPr>
        <w:t xml:space="preserve">, 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в</w:t>
      </w:r>
      <w:r w:rsidRPr="00FD3FFE">
        <w:rPr>
          <w:rFonts w:ascii="Times New Roman" w:eastAsia="Times New Roman" w:hAnsi="Times New Roman" w:cs="Times New Roman"/>
          <w:bCs/>
        </w:rPr>
        <w:t xml:space="preserve">, 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г</w:t>
      </w:r>
      <w:r w:rsidRPr="00FD3FFE">
        <w:rPr>
          <w:rFonts w:ascii="Times New Roman" w:eastAsia="Times New Roman" w:hAnsi="Times New Roman" w:cs="Times New Roman"/>
          <w:bCs/>
        </w:rPr>
        <w:t>, итд., после чега следи само број стране.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5"/>
      </w:r>
    </w:p>
    <w:p w14:paraId="178145BE" w14:textId="6645BBC0" w:rsidR="00040C72" w:rsidRDefault="00040C72" w:rsidP="00040C72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FD3FFE">
        <w:rPr>
          <w:rFonts w:ascii="Times New Roman" w:eastAsia="Times New Roman" w:hAnsi="Times New Roman" w:cs="Times New Roman"/>
          <w:bCs/>
        </w:rPr>
        <w:t xml:space="preserve">Уколико постоји </w:t>
      </w:r>
      <w:r w:rsidRPr="00FD3FFE">
        <w:rPr>
          <w:rFonts w:ascii="Times New Roman" w:eastAsia="Times New Roman" w:hAnsi="Times New Roman" w:cs="Times New Roman"/>
          <w:b/>
          <w:bCs/>
        </w:rPr>
        <w:t>више аутора</w:t>
      </w:r>
      <w:r w:rsidRPr="00FD3FFE">
        <w:rPr>
          <w:rFonts w:ascii="Times New Roman" w:eastAsia="Times New Roman" w:hAnsi="Times New Roman" w:cs="Times New Roman"/>
          <w:bCs/>
        </w:rPr>
        <w:t xml:space="preserve"> књиге или чланка (</w:t>
      </w:r>
      <w:r w:rsidRPr="00FD3FFE">
        <w:rPr>
          <w:rFonts w:ascii="Times New Roman" w:eastAsia="Times New Roman" w:hAnsi="Times New Roman" w:cs="Times New Roman"/>
          <w:b/>
          <w:bCs/>
        </w:rPr>
        <w:t>до три</w:t>
      </w:r>
      <w:r w:rsidRPr="00FD3FFE">
        <w:rPr>
          <w:rFonts w:ascii="Times New Roman" w:eastAsia="Times New Roman" w:hAnsi="Times New Roman" w:cs="Times New Roman"/>
          <w:bCs/>
        </w:rPr>
        <w:t>) раздвајају се зарезом.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6"/>
      </w:r>
    </w:p>
    <w:p w14:paraId="73C2077D" w14:textId="6D86925D" w:rsidR="004E2FDC" w:rsidRDefault="004E2FDC" w:rsidP="004E2FDC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FD3FFE">
        <w:rPr>
          <w:rFonts w:ascii="Times New Roman" w:eastAsia="Times New Roman" w:hAnsi="Times New Roman" w:cs="Times New Roman"/>
          <w:bCs/>
        </w:rPr>
        <w:t xml:space="preserve">Уколико се цитира књига (чланак) са </w:t>
      </w:r>
      <w:r w:rsidRPr="00FD3FFE">
        <w:rPr>
          <w:rFonts w:ascii="Times New Roman" w:eastAsia="Times New Roman" w:hAnsi="Times New Roman" w:cs="Times New Roman"/>
          <w:b/>
          <w:bCs/>
        </w:rPr>
        <w:t>више од три аутора</w:t>
      </w:r>
      <w:r w:rsidRPr="00FD3FFE">
        <w:rPr>
          <w:rFonts w:ascii="Times New Roman" w:eastAsia="Times New Roman" w:hAnsi="Times New Roman" w:cs="Times New Roman"/>
          <w:bCs/>
        </w:rPr>
        <w:t xml:space="preserve">, наводи се прво слово имена и презиме само првог од њих, уз додавање скраћенице </w:t>
      </w:r>
      <w:r w:rsidRPr="00FD3FFE">
        <w:rPr>
          <w:rFonts w:ascii="Times New Roman" w:eastAsia="Times New Roman" w:hAnsi="Times New Roman" w:cs="Times New Roman"/>
          <w:b/>
          <w:bCs/>
          <w:i/>
        </w:rPr>
        <w:t>et al</w:t>
      </w:r>
      <w:r w:rsidRPr="00FD3FFE">
        <w:rPr>
          <w:rFonts w:ascii="Times New Roman" w:eastAsia="Times New Roman" w:hAnsi="Times New Roman" w:cs="Times New Roman"/>
          <w:bCs/>
        </w:rPr>
        <w:t>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7"/>
      </w:r>
    </w:p>
    <w:p w14:paraId="3E4A1134" w14:textId="453F40EE" w:rsidR="00A72365" w:rsidRDefault="004E2FDC" w:rsidP="004E2FDC">
      <w:pPr>
        <w:spacing w:after="0" w:line="276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Наредно цитирање.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8"/>
      </w:r>
    </w:p>
    <w:p w14:paraId="78CB878D" w14:textId="35132913" w:rsidR="00A72365" w:rsidRPr="00FD3FFE" w:rsidRDefault="00A72365" w:rsidP="00A72365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FD3FFE">
        <w:rPr>
          <w:rFonts w:ascii="Times New Roman" w:eastAsia="Times New Roman" w:hAnsi="Times New Roman" w:cs="Times New Roman"/>
          <w:bCs/>
        </w:rPr>
        <w:t xml:space="preserve">Уколико се цитира податак са исте стране из истог дела као у претходној фусноти, користи се латинична скраћеница Ibid, с тачком на крају (без навођења презимена и имена аутора): </w:t>
      </w:r>
      <w:r w:rsidRPr="00A72365">
        <w:rPr>
          <w:rFonts w:ascii="Times New Roman" w:eastAsia="Times New Roman" w:hAnsi="Times New Roman" w:cs="Times New Roman"/>
          <w:i/>
        </w:rPr>
        <w:t>Ibid.</w:t>
      </w:r>
    </w:p>
    <w:p w14:paraId="331C369E" w14:textId="29B946CE" w:rsidR="00A72365" w:rsidRDefault="00A72365" w:rsidP="00A72365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/>
          <w:bCs/>
        </w:rPr>
      </w:pPr>
      <w:r w:rsidRPr="00FD3FFE">
        <w:rPr>
          <w:rFonts w:ascii="Times New Roman" w:eastAsia="Times New Roman" w:hAnsi="Times New Roman" w:cs="Times New Roman"/>
          <w:bCs/>
        </w:rPr>
        <w:t xml:space="preserve">Уколико се цитира податак из истог дела као у претходној фусноти, али с различите стране, користи се латинична скраћеница Ibid, наводи се одговарајућа страна и ставља тачка на крају; </w:t>
      </w:r>
      <w:r w:rsidRPr="00A72365">
        <w:rPr>
          <w:rFonts w:ascii="Times New Roman" w:eastAsia="Times New Roman" w:hAnsi="Times New Roman" w:cs="Times New Roman"/>
          <w:i/>
        </w:rPr>
        <w:t xml:space="preserve">Ibid, </w:t>
      </w:r>
      <w:r w:rsidRPr="00A72365">
        <w:rPr>
          <w:rFonts w:ascii="Times New Roman" w:eastAsia="Times New Roman" w:hAnsi="Times New Roman" w:cs="Times New Roman"/>
        </w:rPr>
        <w:t>69.</w:t>
      </w:r>
    </w:p>
    <w:p w14:paraId="43DE130B" w14:textId="06A7B9B2" w:rsidR="00A72365" w:rsidRDefault="00A72365" w:rsidP="00A72365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lang w:val="sr-Cyrl-CS"/>
        </w:rPr>
      </w:pPr>
      <w:r w:rsidRPr="00A72365">
        <w:rPr>
          <w:rFonts w:ascii="Times New Roman" w:eastAsia="Times New Roman" w:hAnsi="Times New Roman" w:cs="Times New Roman"/>
          <w:b/>
          <w:lang w:val="sr-Cyrl-CS"/>
        </w:rPr>
        <w:t xml:space="preserve">Чланци 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се наводе на следећи начин: прво слово имена (са тачком) и презиме аутора, назив чланка под наводницима, назив часописа (</w:t>
      </w:r>
      <w:r w:rsidRPr="00FD3FFE">
        <w:rPr>
          <w:rFonts w:ascii="Times New Roman" w:eastAsia="Times New Roman" w:hAnsi="Times New Roman" w:cs="Times New Roman"/>
          <w:bCs/>
          <w:i/>
          <w:lang w:val="sr-Cyrl-CS"/>
        </w:rPr>
        <w:t>италик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), број и годиште, место и година издања, број стране (све курентом - обично).</w:t>
      </w:r>
      <w:r>
        <w:rPr>
          <w:rStyle w:val="FootnoteReference"/>
          <w:rFonts w:ascii="Times New Roman" w:eastAsia="Times New Roman" w:hAnsi="Times New Roman" w:cs="Times New Roman"/>
          <w:bCs/>
          <w:lang w:val="sr-Cyrl-CS"/>
        </w:rPr>
        <w:footnoteReference w:id="9"/>
      </w:r>
    </w:p>
    <w:p w14:paraId="6B8BA0C0" w14:textId="576B48B3" w:rsidR="00A72365" w:rsidRDefault="00A72365" w:rsidP="00A72365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A72365">
        <w:rPr>
          <w:rFonts w:ascii="Times New Roman" w:eastAsia="Times New Roman" w:hAnsi="Times New Roman" w:cs="Times New Roman"/>
          <w:b/>
        </w:rPr>
        <w:t>Прописи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Pr="00FD3FFE">
        <w:rPr>
          <w:rFonts w:ascii="Times New Roman" w:eastAsia="Times New Roman" w:hAnsi="Times New Roman" w:cs="Times New Roman"/>
          <w:bCs/>
        </w:rPr>
        <w:t>се наводе пуним називом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, по</w:t>
      </w:r>
      <w:r w:rsidRPr="00FD3FFE">
        <w:rPr>
          <w:rFonts w:ascii="Times New Roman" w:eastAsia="Times New Roman" w:hAnsi="Times New Roman" w:cs="Times New Roman"/>
          <w:bCs/>
        </w:rPr>
        <w:t xml:space="preserve">том се </w:t>
      </w:r>
      <w:r w:rsidRPr="00FD3FFE">
        <w:rPr>
          <w:rFonts w:ascii="Times New Roman" w:eastAsia="Times New Roman" w:hAnsi="Times New Roman" w:cs="Times New Roman"/>
          <w:b/>
          <w:bCs/>
        </w:rPr>
        <w:t xml:space="preserve">под наводницима </w:t>
      </w:r>
      <w:r w:rsidRPr="00FD3FFE">
        <w:rPr>
          <w:rFonts w:ascii="Times New Roman" w:eastAsia="Times New Roman" w:hAnsi="Times New Roman" w:cs="Times New Roman"/>
          <w:bCs/>
        </w:rPr>
        <w:t>наводи гласило у коме је пропис објављен, а после зареза број и година објављивања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 xml:space="preserve">. </w:t>
      </w:r>
      <w:r w:rsidRPr="00FD3FFE">
        <w:rPr>
          <w:rFonts w:ascii="Times New Roman" w:eastAsia="Times New Roman" w:hAnsi="Times New Roman" w:cs="Times New Roman"/>
          <w:bCs/>
        </w:rPr>
        <w:t xml:space="preserve">Уколико ће се поменути закон цитирати и касније, приликом првог помињања после црте наводи се скраћеница под којом ће се пропис даље појављивати. </w:t>
      </w:r>
      <w:r w:rsidRPr="00FD3FFE">
        <w:rPr>
          <w:rFonts w:ascii="Times New Roman" w:eastAsia="Times New Roman" w:hAnsi="Times New Roman" w:cs="Times New Roman"/>
          <w:bCs/>
        </w:rPr>
        <w:lastRenderedPageBreak/>
        <w:t>Уколико је било измена и допуна прописа, наводе се сукцесивно бројеви и године објављивања измена и допуна.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10"/>
      </w:r>
    </w:p>
    <w:p w14:paraId="6E65D915" w14:textId="281E0D44" w:rsidR="00A72365" w:rsidRDefault="00A72365" w:rsidP="00A72365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</w:rPr>
      </w:pPr>
      <w:r w:rsidRPr="00FD3FFE">
        <w:rPr>
          <w:rFonts w:ascii="Times New Roman" w:eastAsia="Times New Roman" w:hAnsi="Times New Roman" w:cs="Times New Roman"/>
          <w:bCs/>
        </w:rPr>
        <w:t xml:space="preserve">Навођење </w:t>
      </w:r>
      <w:r w:rsidRPr="00A72365">
        <w:rPr>
          <w:rFonts w:ascii="Times New Roman" w:eastAsia="Times New Roman" w:hAnsi="Times New Roman" w:cs="Times New Roman"/>
          <w:b/>
        </w:rPr>
        <w:t>судских одлука</w:t>
      </w:r>
      <w:r w:rsidRPr="00FD3FFE">
        <w:rPr>
          <w:rFonts w:ascii="Times New Roman" w:eastAsia="Times New Roman" w:hAnsi="Times New Roman" w:cs="Times New Roman"/>
          <w:bCs/>
        </w:rPr>
        <w:t xml:space="preserve"> треба да садржи што потпуније податке (врста и број одлуке, датум када је донесена, публикација у којој је евентуално објављена).</w:t>
      </w:r>
    </w:p>
    <w:p w14:paraId="3EC34D77" w14:textId="6A75DFAF" w:rsidR="00A72365" w:rsidRPr="00FD3FFE" w:rsidRDefault="00A72365" w:rsidP="00A72365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lang w:val="sr-Cyrl-CS"/>
        </w:rPr>
      </w:pPr>
      <w:r w:rsidRPr="00FD3FFE">
        <w:rPr>
          <w:rFonts w:ascii="Times New Roman" w:eastAsia="Times New Roman" w:hAnsi="Times New Roman" w:cs="Times New Roman"/>
          <w:bCs/>
        </w:rPr>
        <w:t xml:space="preserve">Цитирање </w:t>
      </w:r>
      <w:r w:rsidRPr="00A72365">
        <w:rPr>
          <w:rFonts w:ascii="Times New Roman" w:eastAsia="Times New Roman" w:hAnsi="Times New Roman" w:cs="Times New Roman"/>
          <w:b/>
        </w:rPr>
        <w:t>текстова с интернета</w:t>
      </w:r>
      <w:r w:rsidRPr="00FD3FFE">
        <w:rPr>
          <w:rFonts w:ascii="Times New Roman" w:eastAsia="Times New Roman" w:hAnsi="Times New Roman" w:cs="Times New Roman"/>
          <w:bCs/>
        </w:rPr>
        <w:t xml:space="preserve"> треба да садржи назив цитираног текста, адресу интернет странице и датум приступа страници.</w:t>
      </w:r>
      <w:r>
        <w:rPr>
          <w:rStyle w:val="FootnoteReference"/>
          <w:rFonts w:ascii="Times New Roman" w:eastAsia="Times New Roman" w:hAnsi="Times New Roman" w:cs="Times New Roman"/>
          <w:bCs/>
        </w:rPr>
        <w:footnoteReference w:id="11"/>
      </w:r>
    </w:p>
    <w:p w14:paraId="4F91EAE0" w14:textId="77777777" w:rsidR="00040C72" w:rsidRDefault="00040C72" w:rsidP="00AF4D2E">
      <w:pPr>
        <w:spacing w:line="276" w:lineRule="auto"/>
        <w:contextualSpacing/>
        <w:rPr>
          <w:rFonts w:ascii="Times New Roman" w:eastAsia="Calibri" w:hAnsi="Times New Roman" w:cs="Times New Roman"/>
        </w:rPr>
      </w:pPr>
    </w:p>
    <w:p w14:paraId="69ECE548" w14:textId="77777777" w:rsidR="00040C72" w:rsidRDefault="00040C72" w:rsidP="00040C72">
      <w:pPr>
        <w:spacing w:line="276" w:lineRule="auto"/>
        <w:ind w:left="720"/>
        <w:contextualSpacing/>
        <w:rPr>
          <w:rFonts w:ascii="Times New Roman" w:eastAsia="Calibri" w:hAnsi="Times New Roman" w:cs="Times New Roman"/>
        </w:rPr>
      </w:pPr>
    </w:p>
    <w:p w14:paraId="29186C6A" w14:textId="74857D9C" w:rsidR="00040C72" w:rsidRDefault="00A20DBA" w:rsidP="00A20DBA">
      <w:pPr>
        <w:spacing w:line="276" w:lineRule="auto"/>
        <w:ind w:left="360"/>
        <w:contextualSpacing/>
        <w:jc w:val="center"/>
        <w:rPr>
          <w:rFonts w:ascii="Times New Roman" w:eastAsia="Calibri" w:hAnsi="Times New Roman" w:cs="Times New Roman"/>
        </w:rPr>
      </w:pPr>
      <w:r w:rsidRPr="00895618">
        <w:rPr>
          <w:rFonts w:ascii="Times New Roman" w:eastAsia="Calibri" w:hAnsi="Times New Roman" w:cs="Times New Roman"/>
          <w:lang w:val="ru-RU"/>
        </w:rPr>
        <w:t xml:space="preserve">2. </w:t>
      </w:r>
      <w:r w:rsidR="00895618">
        <w:rPr>
          <w:rFonts w:ascii="Times New Roman" w:eastAsia="Calibri" w:hAnsi="Times New Roman" w:cs="Times New Roman"/>
        </w:rPr>
        <w:t>ЗАШТИТА ЉУДСКИХ ПРАВА И СЛОБОДА У СВЕТЛУ МЕЂУНАРОДНИХ И НАЦИОНАЛНИХ СТАНДАРДА</w:t>
      </w:r>
    </w:p>
    <w:p w14:paraId="45CFF79C" w14:textId="7207CE4D" w:rsidR="00A20DBA" w:rsidRPr="00A20DBA" w:rsidRDefault="00A20DBA" w:rsidP="00A20DBA">
      <w:pPr>
        <w:spacing w:line="276" w:lineRule="auto"/>
        <w:ind w:left="360"/>
        <w:contextualSpacing/>
        <w:jc w:val="center"/>
        <w:rPr>
          <w:rFonts w:ascii="Times New Roman" w:eastAsia="Calibri" w:hAnsi="Times New Roman" w:cs="Times New Roman"/>
          <w:color w:val="4472C4" w:themeColor="accent1"/>
          <w:lang w:val="en-US"/>
        </w:rPr>
      </w:pPr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 xml:space="preserve">2. </w:t>
      </w:r>
      <w:r w:rsidR="00B7791B">
        <w:rPr>
          <w:rFonts w:ascii="Times New Roman" w:eastAsia="Calibri" w:hAnsi="Times New Roman" w:cs="Times New Roman"/>
          <w:color w:val="4472C4" w:themeColor="accent1"/>
          <w:lang w:val="en-US"/>
        </w:rPr>
        <w:t>PROTECTION OF HUMAN RIGHTS AND FREEDOMS IN LIGHT OF INTERNATIONAL AND NATIONAL STANDARDS</w:t>
      </w:r>
    </w:p>
    <w:p w14:paraId="64C0761E" w14:textId="77777777" w:rsidR="00040C72" w:rsidRDefault="00040C72" w:rsidP="00040C72">
      <w:pPr>
        <w:spacing w:line="276" w:lineRule="auto"/>
        <w:ind w:left="720"/>
        <w:contextualSpacing/>
        <w:rPr>
          <w:rFonts w:ascii="Times New Roman" w:eastAsia="Calibri" w:hAnsi="Times New Roman" w:cs="Times New Roman"/>
        </w:rPr>
      </w:pPr>
    </w:p>
    <w:p w14:paraId="07C14BE4" w14:textId="002C2D9E" w:rsidR="00040C72" w:rsidRPr="00895618" w:rsidRDefault="00040C72" w:rsidP="00895618">
      <w:pPr>
        <w:spacing w:after="0" w:line="276" w:lineRule="auto"/>
        <w:ind w:right="-19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eastAsia="Calibri" w:hAnsi="Times New Roman" w:cs="Times New Roman"/>
        </w:rPr>
        <w:t xml:space="preserve">2.1. </w:t>
      </w:r>
      <w:r w:rsidR="00895618" w:rsidRPr="00895618">
        <w:rPr>
          <w:rFonts w:ascii="Times New Roman" w:hAnsi="Times New Roman" w:cs="Times New Roman"/>
          <w:lang w:val="ru-RU"/>
        </w:rPr>
        <w:t>Заштита људских права и слобода у светлу</w:t>
      </w:r>
      <w:r w:rsidR="00895618" w:rsidRPr="00895618">
        <w:rPr>
          <w:rFonts w:ascii="Times New Roman" w:hAnsi="Times New Roman" w:cs="Times New Roman"/>
          <w:lang w:val="ru-RU"/>
        </w:rPr>
        <w:t xml:space="preserve"> </w:t>
      </w:r>
      <w:r w:rsidR="00895618" w:rsidRPr="00895618">
        <w:rPr>
          <w:rFonts w:ascii="Times New Roman" w:hAnsi="Times New Roman" w:cs="Times New Roman"/>
          <w:lang w:val="ru-RU"/>
        </w:rPr>
        <w:t>међународних и националних стандарда</w:t>
      </w:r>
    </w:p>
    <w:p w14:paraId="200A57AF" w14:textId="03753595" w:rsidR="00A20DBA" w:rsidRPr="00B7791B" w:rsidRDefault="00B7791B" w:rsidP="00B7791B">
      <w:pPr>
        <w:spacing w:after="0" w:line="276" w:lineRule="auto"/>
        <w:ind w:right="-19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bCs/>
          <w:color w:val="4472C4" w:themeColor="accent1"/>
          <w:lang w:val="en-US"/>
        </w:rPr>
        <w:t>2</w:t>
      </w:r>
      <w:r>
        <w:rPr>
          <w:rFonts w:ascii="Times New Roman" w:eastAsia="Times New Roman" w:hAnsi="Times New Roman" w:cs="Times New Roman"/>
          <w:bCs/>
          <w:color w:val="4472C4" w:themeColor="accent1"/>
        </w:rPr>
        <w:t xml:space="preserve">.1. </w:t>
      </w:r>
      <w:r>
        <w:rPr>
          <w:rFonts w:ascii="Times New Roman" w:eastAsia="Times New Roman" w:hAnsi="Times New Roman" w:cs="Times New Roman"/>
          <w:bCs/>
          <w:color w:val="4472C4" w:themeColor="accent1"/>
          <w:lang w:val="en-US"/>
        </w:rPr>
        <w:t>P</w:t>
      </w:r>
      <w:r w:rsidRPr="00B7791B">
        <w:rPr>
          <w:rFonts w:ascii="Times New Roman" w:eastAsia="Times New Roman" w:hAnsi="Times New Roman" w:cs="Times New Roman"/>
          <w:bCs/>
          <w:color w:val="4472C4" w:themeColor="accent1"/>
          <w:lang w:val="en-US"/>
        </w:rPr>
        <w:t>rotection of human rights and freedoms in</w:t>
      </w:r>
      <w:r>
        <w:rPr>
          <w:rFonts w:ascii="Times New Roman" w:hAnsi="Times New Roman" w:cs="Times New Roman"/>
          <w:lang w:val="en-US"/>
        </w:rPr>
        <w:t xml:space="preserve"> </w:t>
      </w:r>
      <w:r w:rsidRPr="00B7791B">
        <w:rPr>
          <w:rFonts w:ascii="Times New Roman" w:eastAsia="Times New Roman" w:hAnsi="Times New Roman" w:cs="Times New Roman"/>
          <w:bCs/>
          <w:color w:val="4472C4" w:themeColor="accent1"/>
          <w:lang w:val="en-US"/>
        </w:rPr>
        <w:t>light of inter</w:t>
      </w:r>
      <w:r>
        <w:rPr>
          <w:rFonts w:ascii="Times New Roman" w:eastAsia="Times New Roman" w:hAnsi="Times New Roman" w:cs="Times New Roman"/>
          <w:bCs/>
          <w:color w:val="4472C4" w:themeColor="accent1"/>
          <w:lang w:val="en-US"/>
        </w:rPr>
        <w:t>national and national standards</w:t>
      </w:r>
    </w:p>
    <w:p w14:paraId="7BB694DC" w14:textId="2679C8B7" w:rsidR="00040C72" w:rsidRDefault="00040C72" w:rsidP="00040C72">
      <w:pPr>
        <w:spacing w:line="276" w:lineRule="auto"/>
        <w:ind w:left="720"/>
        <w:contextualSpacing/>
        <w:rPr>
          <w:rFonts w:ascii="Times New Roman" w:eastAsia="Calibri" w:hAnsi="Times New Roman" w:cs="Times New Roman"/>
        </w:rPr>
      </w:pPr>
    </w:p>
    <w:p w14:paraId="2915D3A6" w14:textId="61000210" w:rsidR="00040C72" w:rsidRDefault="00040C72" w:rsidP="00040C72">
      <w:pPr>
        <w:spacing w:line="276" w:lineRule="auto"/>
        <w:ind w:left="720"/>
        <w:contextualSpacing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3. </w:t>
      </w:r>
      <w:r w:rsidR="00B7791B">
        <w:rPr>
          <w:rFonts w:ascii="Times New Roman" w:eastAsia="Calibri" w:hAnsi="Times New Roman" w:cs="Times New Roman"/>
        </w:rPr>
        <w:t>ЗАШТИТА ЉУДСКИХ ПРАВА И СЛОБОДА У СВЕТЛУ МЕЂУНАРОДНИХ И НАЦИОНАЛНИХ СТАНДАРДА</w:t>
      </w:r>
    </w:p>
    <w:p w14:paraId="61A3DC6C" w14:textId="2333BFBB" w:rsidR="00A20DBA" w:rsidRPr="00A20DBA" w:rsidRDefault="00A20DBA" w:rsidP="00040C72">
      <w:pPr>
        <w:spacing w:line="276" w:lineRule="auto"/>
        <w:ind w:left="720"/>
        <w:contextualSpacing/>
        <w:jc w:val="center"/>
        <w:rPr>
          <w:rFonts w:ascii="Times New Roman" w:eastAsia="Calibri" w:hAnsi="Times New Roman" w:cs="Times New Roman"/>
          <w:color w:val="4472C4" w:themeColor="accent1"/>
          <w:lang w:val="en-US"/>
        </w:rPr>
      </w:pPr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 xml:space="preserve">3. </w:t>
      </w:r>
      <w:r w:rsidR="00B7791B">
        <w:rPr>
          <w:rFonts w:ascii="Times New Roman" w:eastAsia="Calibri" w:hAnsi="Times New Roman" w:cs="Times New Roman"/>
          <w:color w:val="4472C4" w:themeColor="accent1"/>
          <w:lang w:val="en-US"/>
        </w:rPr>
        <w:t>PROTECTION OF HUMAN RIGHTS AND FREEDOMS IN LIGHT OF INTERNATIONAL AND NATIONAL STANDARDS</w:t>
      </w:r>
    </w:p>
    <w:p w14:paraId="2F554AB0" w14:textId="77777777" w:rsidR="00FF3284" w:rsidRPr="005449AF" w:rsidRDefault="00FF3284" w:rsidP="00040C72">
      <w:pPr>
        <w:spacing w:line="276" w:lineRule="auto"/>
        <w:jc w:val="both"/>
        <w:rPr>
          <w:rFonts w:ascii="Times New Roman" w:eastAsia="Calibri" w:hAnsi="Times New Roman" w:cs="Times New Roman"/>
        </w:rPr>
      </w:pPr>
    </w:p>
    <w:p w14:paraId="7C7AC872" w14:textId="72AFC42D" w:rsidR="00B16784" w:rsidRDefault="00040C72" w:rsidP="00040C72">
      <w:pPr>
        <w:spacing w:line="276" w:lineRule="auto"/>
        <w:ind w:left="360"/>
        <w:contextualSpacing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4. </w:t>
      </w:r>
      <w:r w:rsidR="00B16784" w:rsidRPr="005449AF">
        <w:rPr>
          <w:rFonts w:ascii="Times New Roman" w:eastAsia="Calibri" w:hAnsi="Times New Roman" w:cs="Times New Roman"/>
        </w:rPr>
        <w:t>ЗАКЉУЧАК</w:t>
      </w:r>
    </w:p>
    <w:p w14:paraId="5C05EBBB" w14:textId="5A756FEB" w:rsidR="00A20DBA" w:rsidRPr="00A20DBA" w:rsidRDefault="00A20DBA" w:rsidP="00040C72">
      <w:pPr>
        <w:spacing w:line="276" w:lineRule="auto"/>
        <w:ind w:left="360"/>
        <w:contextualSpacing/>
        <w:jc w:val="center"/>
        <w:rPr>
          <w:rFonts w:ascii="Times New Roman" w:eastAsia="Calibri" w:hAnsi="Times New Roman" w:cs="Times New Roman"/>
          <w:lang w:val="en-US"/>
        </w:rPr>
      </w:pPr>
      <w:r>
        <w:rPr>
          <w:rFonts w:ascii="Times New Roman" w:eastAsia="Calibri" w:hAnsi="Times New Roman" w:cs="Times New Roman"/>
          <w:lang w:val="en-US"/>
        </w:rPr>
        <w:t>4. CONCLUSION</w:t>
      </w:r>
    </w:p>
    <w:p w14:paraId="6613374C" w14:textId="77777777" w:rsidR="00AF4D2E" w:rsidRDefault="00AF4D2E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bCs/>
          <w:lang w:val="en-GB"/>
        </w:rPr>
      </w:pPr>
    </w:p>
    <w:p w14:paraId="6D181E01" w14:textId="77777777" w:rsidR="00AF4D2E" w:rsidRDefault="00AF4D2E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bCs/>
          <w:lang w:val="en-GB"/>
        </w:rPr>
      </w:pPr>
    </w:p>
    <w:p w14:paraId="5A16A93C" w14:textId="009D62E4" w:rsidR="0061019D" w:rsidRPr="005449AF" w:rsidRDefault="00A20DBA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b/>
          <w:bCs/>
          <w:lang w:val="sr-Latn-RS"/>
        </w:rPr>
      </w:pPr>
      <w:r>
        <w:rPr>
          <w:rFonts w:ascii="Times New Roman" w:eastAsia="Calibri" w:hAnsi="Times New Roman" w:cs="Times New Roman"/>
          <w:b/>
          <w:bCs/>
          <w:lang w:val="en-GB"/>
        </w:rPr>
        <w:t>Marko MARKOVI</w:t>
      </w:r>
      <w:r>
        <w:rPr>
          <w:rFonts w:ascii="Times New Roman" w:eastAsia="Calibri" w:hAnsi="Times New Roman" w:cs="Times New Roman"/>
          <w:b/>
          <w:bCs/>
          <w:lang w:val="sr-Latn-RS"/>
        </w:rPr>
        <w:t>Ć</w:t>
      </w:r>
      <w:r w:rsidR="0061019D" w:rsidRPr="005449AF">
        <w:rPr>
          <w:rFonts w:ascii="Times New Roman" w:eastAsia="Calibri" w:hAnsi="Times New Roman" w:cs="Times New Roman"/>
          <w:b/>
          <w:bCs/>
          <w:lang w:val="sr-Latn-RS"/>
        </w:rPr>
        <w:t>, LL.D.</w:t>
      </w:r>
    </w:p>
    <w:p w14:paraId="5539865E" w14:textId="3ECA73CC" w:rsidR="0061019D" w:rsidRPr="005449AF" w:rsidRDefault="0061019D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lang w:val="sr-Latn-RS"/>
        </w:rPr>
      </w:pPr>
      <w:r w:rsidRPr="005449AF">
        <w:rPr>
          <w:rFonts w:ascii="Times New Roman" w:eastAsia="Calibri" w:hAnsi="Times New Roman" w:cs="Times New Roman"/>
          <w:lang w:val="sr-Latn-RS"/>
        </w:rPr>
        <w:t>Full-time professor, Faculty of Law,</w:t>
      </w:r>
    </w:p>
    <w:p w14:paraId="77C91E91" w14:textId="26AB86BE" w:rsidR="0061019D" w:rsidRDefault="0061019D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lang w:val="sr-Latn-RS"/>
        </w:rPr>
      </w:pPr>
      <w:r w:rsidRPr="005449AF">
        <w:rPr>
          <w:rFonts w:ascii="Times New Roman" w:eastAsia="Calibri" w:hAnsi="Times New Roman" w:cs="Times New Roman"/>
          <w:lang w:val="sr-Latn-RS"/>
        </w:rPr>
        <w:t xml:space="preserve">University of </w:t>
      </w:r>
      <w:r w:rsidR="001823E1">
        <w:rPr>
          <w:rFonts w:ascii="Times New Roman" w:eastAsia="Calibri" w:hAnsi="Times New Roman" w:cs="Times New Roman"/>
          <w:lang w:val="sr-Latn-RS"/>
        </w:rPr>
        <w:t>Priština</w:t>
      </w:r>
    </w:p>
    <w:p w14:paraId="3CA886DF" w14:textId="6D95B887" w:rsidR="00A20DBA" w:rsidRDefault="00A20DBA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lang w:val="sr-Latn-RS"/>
        </w:rPr>
      </w:pPr>
      <w:r>
        <w:rPr>
          <w:rFonts w:ascii="Times New Roman" w:eastAsia="Calibri" w:hAnsi="Times New Roman" w:cs="Times New Roman"/>
          <w:lang w:val="sr-Latn-RS"/>
        </w:rPr>
        <w:t>(</w:t>
      </w:r>
      <w:r>
        <w:rPr>
          <w:rFonts w:ascii="Times New Roman" w:eastAsia="Calibri" w:hAnsi="Times New Roman" w:cs="Times New Roman"/>
        </w:rPr>
        <w:t>Име, ПРЕЗИМЕ, Титула, Институција</w:t>
      </w:r>
      <w:r>
        <w:rPr>
          <w:rFonts w:ascii="Times New Roman" w:eastAsia="Calibri" w:hAnsi="Times New Roman" w:cs="Times New Roman"/>
          <w:lang w:val="sr-Latn-RS"/>
        </w:rPr>
        <w:t>)</w:t>
      </w:r>
    </w:p>
    <w:p w14:paraId="1F223CE1" w14:textId="1A4F719A" w:rsidR="00A20DBA" w:rsidRPr="00A20DBA" w:rsidRDefault="00A20DBA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color w:val="4472C4" w:themeColor="accent1"/>
        </w:rPr>
      </w:pPr>
      <w:r w:rsidRPr="00A20DBA">
        <w:rPr>
          <w:rFonts w:ascii="Times New Roman" w:eastAsia="Calibri" w:hAnsi="Times New Roman" w:cs="Times New Roman"/>
          <w:color w:val="4472C4" w:themeColor="accent1"/>
        </w:rPr>
        <w:t>(</w:t>
      </w:r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 xml:space="preserve">Name, SURNAME, Title, Institution - </w:t>
      </w:r>
      <w:proofErr w:type="spellStart"/>
      <w:r w:rsidRPr="00A20DBA">
        <w:rPr>
          <w:rFonts w:ascii="Times New Roman" w:eastAsia="Calibri" w:hAnsi="Times New Roman" w:cs="Times New Roman"/>
          <w:color w:val="4472C4" w:themeColor="accent1"/>
          <w:lang w:val="en-US"/>
        </w:rPr>
        <w:t>serbian</w:t>
      </w:r>
      <w:proofErr w:type="spellEnd"/>
      <w:r w:rsidRPr="00A20DBA">
        <w:rPr>
          <w:rFonts w:ascii="Times New Roman" w:eastAsia="Calibri" w:hAnsi="Times New Roman" w:cs="Times New Roman"/>
          <w:color w:val="4472C4" w:themeColor="accent1"/>
        </w:rPr>
        <w:t>)</w:t>
      </w:r>
    </w:p>
    <w:p w14:paraId="7E7034E7" w14:textId="60883D4C" w:rsidR="0061019D" w:rsidRDefault="0061019D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lang w:val="sr-Latn-RS"/>
        </w:rPr>
      </w:pPr>
    </w:p>
    <w:p w14:paraId="65A488D7" w14:textId="74228016" w:rsidR="00B7791B" w:rsidRDefault="00B7791B" w:rsidP="005449AF">
      <w:pPr>
        <w:spacing w:line="276" w:lineRule="auto"/>
        <w:contextualSpacing/>
        <w:jc w:val="both"/>
        <w:rPr>
          <w:rFonts w:ascii="Times New Roman" w:eastAsia="Calibri" w:hAnsi="Times New Roman" w:cs="Times New Roman"/>
          <w:lang w:val="sr-Latn-RS"/>
        </w:rPr>
      </w:pPr>
    </w:p>
    <w:p w14:paraId="6A98BFFB" w14:textId="0109E0EC" w:rsidR="00B7791B" w:rsidRPr="00B7791B" w:rsidRDefault="00B7791B" w:rsidP="00B7791B">
      <w:pPr>
        <w:spacing w:line="276" w:lineRule="auto"/>
        <w:contextualSpacing/>
        <w:jc w:val="center"/>
        <w:rPr>
          <w:rFonts w:ascii="Times New Roman" w:eastAsia="Calibri" w:hAnsi="Times New Roman" w:cs="Times New Roman"/>
          <w:color w:val="000000" w:themeColor="text1"/>
          <w:lang w:val="sr-Latn-RS"/>
        </w:rPr>
      </w:pPr>
      <w:r w:rsidRPr="00B7791B">
        <w:rPr>
          <w:rFonts w:ascii="Times New Roman" w:eastAsia="Calibri" w:hAnsi="Times New Roman" w:cs="Times New Roman"/>
          <w:color w:val="000000" w:themeColor="text1"/>
          <w:lang w:val="en-US"/>
        </w:rPr>
        <w:lastRenderedPageBreak/>
        <w:t>PROTECTION OF HUMAN RIGHTS AND FREEDOMS IN LIGHT OF INTERNATIONAL AND NATIONAL STANDARDS</w:t>
      </w:r>
    </w:p>
    <w:p w14:paraId="1A6D4CF1" w14:textId="6655710E" w:rsidR="00A20DBA" w:rsidRPr="001823E1" w:rsidRDefault="00B7791B" w:rsidP="005449AF">
      <w:pPr>
        <w:spacing w:line="276" w:lineRule="auto"/>
        <w:contextualSpacing/>
        <w:jc w:val="center"/>
        <w:rPr>
          <w:rFonts w:ascii="Times New Roman" w:eastAsia="Calibri" w:hAnsi="Times New Roman" w:cs="Times New Roman"/>
          <w:color w:val="4472C4" w:themeColor="accent1"/>
        </w:rPr>
      </w:pPr>
      <w:r>
        <w:rPr>
          <w:rFonts w:ascii="Times New Roman" w:eastAsia="Calibri" w:hAnsi="Times New Roman" w:cs="Times New Roman"/>
          <w:color w:val="4472C4" w:themeColor="accent1"/>
        </w:rPr>
        <w:t>ЗАШТИТА ЉУДСКИХ ПРАВА И СЛОБОДА У СВЕТЛУ МЕЂУНАРОДНИХ И НАЦИОНАЛНИХ СТАНДАРДА</w:t>
      </w:r>
    </w:p>
    <w:p w14:paraId="72557991" w14:textId="77777777" w:rsidR="00B16784" w:rsidRPr="00895618" w:rsidRDefault="00B16784" w:rsidP="005449AF">
      <w:pPr>
        <w:spacing w:line="276" w:lineRule="auto"/>
        <w:contextualSpacing/>
        <w:jc w:val="center"/>
        <w:rPr>
          <w:rFonts w:ascii="Times New Roman" w:eastAsia="Calibri" w:hAnsi="Times New Roman" w:cs="Times New Roman"/>
          <w:lang w:val="ru-RU"/>
        </w:rPr>
      </w:pPr>
    </w:p>
    <w:p w14:paraId="5425B619" w14:textId="114954DC" w:rsidR="00B16784" w:rsidRDefault="00B16784" w:rsidP="005449AF">
      <w:pPr>
        <w:spacing w:line="276" w:lineRule="auto"/>
        <w:contextualSpacing/>
        <w:jc w:val="center"/>
        <w:rPr>
          <w:rFonts w:ascii="Times New Roman" w:eastAsia="Calibri" w:hAnsi="Times New Roman" w:cs="Times New Roman"/>
          <w:b/>
          <w:bCs/>
        </w:rPr>
      </w:pPr>
      <w:r w:rsidRPr="005449AF">
        <w:rPr>
          <w:rFonts w:ascii="Times New Roman" w:eastAsia="Calibri" w:hAnsi="Times New Roman" w:cs="Times New Roman"/>
          <w:b/>
          <w:bCs/>
          <w:lang w:val="en-GB"/>
        </w:rPr>
        <w:t xml:space="preserve">Summary </w:t>
      </w:r>
    </w:p>
    <w:p w14:paraId="454941AE" w14:textId="04983394" w:rsidR="001823E1" w:rsidRDefault="001823E1" w:rsidP="005449AF">
      <w:pPr>
        <w:spacing w:line="276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4472C4" w:themeColor="accent1"/>
        </w:rPr>
      </w:pPr>
      <w:r>
        <w:rPr>
          <w:rFonts w:ascii="Times New Roman" w:eastAsia="Calibri" w:hAnsi="Times New Roman" w:cs="Times New Roman"/>
          <w:b/>
          <w:bCs/>
          <w:color w:val="4472C4" w:themeColor="accent1"/>
        </w:rPr>
        <w:t>Апстракт (</w:t>
      </w:r>
      <w:proofErr w:type="spellStart"/>
      <w:r>
        <w:rPr>
          <w:rFonts w:ascii="Times New Roman" w:eastAsia="Calibri" w:hAnsi="Times New Roman" w:cs="Times New Roman"/>
          <w:b/>
          <w:bCs/>
          <w:color w:val="4472C4" w:themeColor="accent1"/>
          <w:lang w:val="en-US"/>
        </w:rPr>
        <w:t>serbian</w:t>
      </w:r>
      <w:proofErr w:type="spellEnd"/>
      <w:r>
        <w:rPr>
          <w:rFonts w:ascii="Times New Roman" w:eastAsia="Calibri" w:hAnsi="Times New Roman" w:cs="Times New Roman"/>
          <w:b/>
          <w:bCs/>
          <w:color w:val="4472C4" w:themeColor="accent1"/>
        </w:rPr>
        <w:t>)</w:t>
      </w:r>
    </w:p>
    <w:p w14:paraId="5DFF6BD6" w14:textId="538CD5E3" w:rsidR="001823E1" w:rsidRDefault="001823E1" w:rsidP="001823E1">
      <w:pPr>
        <w:spacing w:line="276" w:lineRule="auto"/>
        <w:contextualSpacing/>
        <w:rPr>
          <w:rFonts w:ascii="Times New Roman" w:eastAsia="Calibri" w:hAnsi="Times New Roman" w:cs="Times New Roman"/>
          <w:color w:val="000000" w:themeColor="text1"/>
          <w:lang w:val="en-US"/>
        </w:rPr>
      </w:pPr>
      <w:r w:rsidRPr="001823E1">
        <w:rPr>
          <w:rFonts w:ascii="Times New Roman" w:eastAsia="Calibri" w:hAnsi="Times New Roman" w:cs="Times New Roman"/>
          <w:color w:val="000000" w:themeColor="text1"/>
          <w:lang w:val="en-US"/>
        </w:rPr>
        <w:t>Not more than 20 lines.</w:t>
      </w:r>
    </w:p>
    <w:p w14:paraId="5CF6527C" w14:textId="5F964702" w:rsidR="001823E1" w:rsidRPr="001823E1" w:rsidRDefault="001823E1" w:rsidP="001823E1">
      <w:pPr>
        <w:spacing w:line="276" w:lineRule="auto"/>
        <w:contextualSpacing/>
        <w:rPr>
          <w:rFonts w:ascii="Times New Roman" w:eastAsia="Calibri" w:hAnsi="Times New Roman" w:cs="Times New Roman"/>
          <w:color w:val="4472C4" w:themeColor="accent1"/>
        </w:rPr>
      </w:pPr>
      <w:r>
        <w:rPr>
          <w:rFonts w:ascii="Times New Roman" w:eastAsia="Calibri" w:hAnsi="Times New Roman" w:cs="Times New Roman"/>
          <w:color w:val="4472C4" w:themeColor="accent1"/>
        </w:rPr>
        <w:t>Не дужи од 20 редова.</w:t>
      </w:r>
    </w:p>
    <w:p w14:paraId="18FDD634" w14:textId="270719AD" w:rsidR="00B16784" w:rsidRPr="001823E1" w:rsidRDefault="00B16784" w:rsidP="001823E1">
      <w:pPr>
        <w:spacing w:line="276" w:lineRule="auto"/>
        <w:ind w:firstLine="720"/>
        <w:contextualSpacing/>
        <w:jc w:val="both"/>
        <w:rPr>
          <w:rFonts w:ascii="Times New Roman" w:eastAsia="Calibri" w:hAnsi="Times New Roman" w:cs="Times New Roman"/>
          <w:lang w:val="en-US"/>
        </w:rPr>
      </w:pPr>
      <w:r w:rsidRPr="005449AF">
        <w:rPr>
          <w:rFonts w:ascii="Times New Roman" w:eastAsia="Calibri" w:hAnsi="Times New Roman" w:cs="Times New Roman"/>
          <w:b/>
          <w:bCs/>
          <w:lang w:val="en-GB"/>
        </w:rPr>
        <w:t>Key words</w:t>
      </w:r>
      <w:r w:rsidRPr="005449AF">
        <w:rPr>
          <w:rFonts w:ascii="Times New Roman" w:eastAsia="Calibri" w:hAnsi="Times New Roman" w:cs="Times New Roman"/>
          <w:lang w:val="en-GB"/>
        </w:rPr>
        <w:t xml:space="preserve">: </w:t>
      </w:r>
      <w:r w:rsidR="001823E1">
        <w:rPr>
          <w:rFonts w:ascii="Times New Roman" w:eastAsia="Calibri" w:hAnsi="Times New Roman" w:cs="Times New Roman"/>
          <w:lang w:val="en-US"/>
        </w:rPr>
        <w:t>Not more than 5</w:t>
      </w:r>
    </w:p>
    <w:p w14:paraId="0B0679EF" w14:textId="47C1EA7B" w:rsidR="001823E1" w:rsidRPr="001823E1" w:rsidRDefault="001823E1" w:rsidP="001823E1">
      <w:pPr>
        <w:spacing w:line="276" w:lineRule="auto"/>
        <w:ind w:firstLine="720"/>
        <w:contextualSpacing/>
        <w:jc w:val="both"/>
        <w:rPr>
          <w:rFonts w:ascii="Times New Roman" w:eastAsia="Calibri" w:hAnsi="Times New Roman" w:cs="Times New Roman"/>
          <w:color w:val="4472C4" w:themeColor="accent1"/>
        </w:rPr>
      </w:pPr>
      <w:r w:rsidRPr="001823E1">
        <w:rPr>
          <w:rFonts w:ascii="Times New Roman" w:eastAsia="Calibri" w:hAnsi="Times New Roman" w:cs="Times New Roman"/>
          <w:color w:val="4472C4" w:themeColor="accent1"/>
        </w:rPr>
        <w:t xml:space="preserve">Кључне речи: </w:t>
      </w:r>
      <w:r w:rsidRPr="001823E1">
        <w:rPr>
          <w:rFonts w:ascii="Times New Roman" w:eastAsia="Calibri" w:hAnsi="Times New Roman" w:cs="Times New Roman"/>
          <w:color w:val="4472C4" w:themeColor="accent1"/>
          <w:lang w:val="en-US"/>
        </w:rPr>
        <w:t xml:space="preserve">Not more than 5 </w:t>
      </w:r>
      <w:r w:rsidRPr="001823E1">
        <w:rPr>
          <w:rFonts w:ascii="Times New Roman" w:eastAsia="Calibri" w:hAnsi="Times New Roman" w:cs="Times New Roman"/>
          <w:color w:val="4472C4" w:themeColor="accent1"/>
        </w:rPr>
        <w:t>(</w:t>
      </w:r>
      <w:proofErr w:type="spellStart"/>
      <w:r w:rsidRPr="001823E1">
        <w:rPr>
          <w:rFonts w:ascii="Times New Roman" w:eastAsia="Calibri" w:hAnsi="Times New Roman" w:cs="Times New Roman"/>
          <w:color w:val="4472C4" w:themeColor="accent1"/>
          <w:lang w:val="en-US"/>
        </w:rPr>
        <w:t>serbian</w:t>
      </w:r>
      <w:proofErr w:type="spellEnd"/>
      <w:r w:rsidRPr="001823E1">
        <w:rPr>
          <w:rFonts w:ascii="Times New Roman" w:eastAsia="Calibri" w:hAnsi="Times New Roman" w:cs="Times New Roman"/>
          <w:color w:val="4472C4" w:themeColor="accent1"/>
        </w:rPr>
        <w:t>)</w:t>
      </w:r>
    </w:p>
    <w:p w14:paraId="18457125" w14:textId="77777777" w:rsidR="00F7113D" w:rsidRPr="005449AF" w:rsidRDefault="00F7113D" w:rsidP="005449AF">
      <w:pPr>
        <w:spacing w:after="0" w:line="276" w:lineRule="auto"/>
        <w:rPr>
          <w:rFonts w:ascii="Times New Roman" w:eastAsia="Calibri" w:hAnsi="Times New Roman" w:cs="Times New Roman"/>
        </w:rPr>
      </w:pPr>
    </w:p>
    <w:p w14:paraId="2E3AE06C" w14:textId="40E151D8" w:rsidR="00B16784" w:rsidRDefault="00F7113D" w:rsidP="005449AF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  <w:r w:rsidRPr="005449AF">
        <w:rPr>
          <w:rFonts w:ascii="Times New Roman" w:eastAsia="Calibri" w:hAnsi="Times New Roman" w:cs="Times New Roman"/>
        </w:rPr>
        <w:t>ЛИТЕРАТУР</w:t>
      </w:r>
      <w:r w:rsidR="001823E1">
        <w:rPr>
          <w:rFonts w:ascii="Times New Roman" w:eastAsia="Calibri" w:hAnsi="Times New Roman" w:cs="Times New Roman"/>
          <w:lang w:val="en-US"/>
        </w:rPr>
        <w:t>A</w:t>
      </w:r>
      <w:r w:rsidRPr="005449AF">
        <w:rPr>
          <w:rFonts w:ascii="Times New Roman" w:eastAsia="Calibri" w:hAnsi="Times New Roman" w:cs="Times New Roman"/>
        </w:rPr>
        <w:t>:</w:t>
      </w:r>
    </w:p>
    <w:p w14:paraId="1F0D9F8A" w14:textId="19865B9F" w:rsidR="001823E1" w:rsidRPr="00895618" w:rsidRDefault="001823E1" w:rsidP="005449AF">
      <w:pPr>
        <w:spacing w:after="0" w:line="276" w:lineRule="auto"/>
        <w:jc w:val="center"/>
        <w:rPr>
          <w:rFonts w:ascii="Times New Roman" w:eastAsia="Calibri" w:hAnsi="Times New Roman" w:cs="Times New Roman"/>
          <w:color w:val="4472C4" w:themeColor="accent1"/>
          <w:lang w:val="ru-RU"/>
        </w:rPr>
      </w:pPr>
      <w:r w:rsidRPr="001823E1">
        <w:rPr>
          <w:rFonts w:ascii="Times New Roman" w:eastAsia="Calibri" w:hAnsi="Times New Roman" w:cs="Times New Roman"/>
          <w:color w:val="4472C4" w:themeColor="accent1"/>
          <w:lang w:val="en-US"/>
        </w:rPr>
        <w:t>LITERATURE</w:t>
      </w:r>
      <w:r w:rsidRPr="00895618">
        <w:rPr>
          <w:rFonts w:ascii="Times New Roman" w:eastAsia="Calibri" w:hAnsi="Times New Roman" w:cs="Times New Roman"/>
          <w:color w:val="4472C4" w:themeColor="accent1"/>
          <w:lang w:val="ru-RU"/>
        </w:rPr>
        <w:t>:</w:t>
      </w:r>
    </w:p>
    <w:p w14:paraId="2B8710C6" w14:textId="77777777" w:rsidR="00F7113D" w:rsidRPr="005449AF" w:rsidRDefault="00F7113D" w:rsidP="005449AF">
      <w:pPr>
        <w:spacing w:after="0" w:line="276" w:lineRule="auto"/>
        <w:rPr>
          <w:rFonts w:ascii="Times New Roman" w:eastAsia="Calibri" w:hAnsi="Times New Roman" w:cs="Times New Roman"/>
        </w:rPr>
      </w:pPr>
    </w:p>
    <w:p w14:paraId="40A33EB5" w14:textId="77777777" w:rsidR="00AF4D2E" w:rsidRPr="00FD3FFE" w:rsidRDefault="00AF4D2E" w:rsidP="00AF4D2E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lang w:val="sr-Cyrl-CS"/>
        </w:rPr>
      </w:pPr>
      <w:r w:rsidRPr="00FD3FFE">
        <w:rPr>
          <w:rFonts w:ascii="Times New Roman" w:eastAsia="Times New Roman" w:hAnsi="Times New Roman" w:cs="Times New Roman"/>
          <w:bCs/>
          <w:lang w:val="sr-Cyrl-CS"/>
        </w:rPr>
        <w:t xml:space="preserve">Перовић С., „Право на слободу и природно право“, </w:t>
      </w:r>
      <w:r w:rsidRPr="00FD3FFE">
        <w:rPr>
          <w:rFonts w:ascii="Times New Roman" w:eastAsia="Times New Roman" w:hAnsi="Times New Roman" w:cs="Times New Roman"/>
          <w:bCs/>
          <w:i/>
          <w:lang w:val="sr-Cyrl-CS"/>
        </w:rPr>
        <w:t>Правни живот</w:t>
      </w:r>
      <w:r w:rsidRPr="00FD3FFE">
        <w:rPr>
          <w:rFonts w:ascii="Times New Roman" w:eastAsia="Times New Roman" w:hAnsi="Times New Roman" w:cs="Times New Roman"/>
          <w:bCs/>
          <w:lang w:val="sr-Cyrl-CS"/>
        </w:rPr>
        <w:t>, бр. 7-8, Београд, 2004, 7-76,</w:t>
      </w:r>
    </w:p>
    <w:p w14:paraId="51A96A9D" w14:textId="77777777" w:rsidR="00AF4D2E" w:rsidRPr="00FD3FFE" w:rsidRDefault="00AF4D2E" w:rsidP="00AF4D2E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</w:rPr>
      </w:pPr>
      <w:r w:rsidRPr="00FD3FFE">
        <w:rPr>
          <w:rFonts w:ascii="Times New Roman" w:eastAsia="Times New Roman" w:hAnsi="Times New Roman" w:cs="Times New Roman"/>
          <w:lang w:val="sr-Cyrl-CS"/>
        </w:rPr>
        <w:t xml:space="preserve">Стојановић  З., </w:t>
      </w:r>
      <w:r w:rsidRPr="00FD3FFE">
        <w:rPr>
          <w:rFonts w:ascii="Times New Roman" w:eastAsia="Times New Roman" w:hAnsi="Times New Roman" w:cs="Times New Roman"/>
          <w:i/>
          <w:lang w:val="sr-Cyrl-CS"/>
        </w:rPr>
        <w:t>Кривично право – општи део</w:t>
      </w:r>
      <w:r w:rsidRPr="00FD3FFE">
        <w:rPr>
          <w:rFonts w:ascii="Times New Roman" w:eastAsia="Times New Roman" w:hAnsi="Times New Roman" w:cs="Times New Roman"/>
          <w:lang w:val="sr-Cyrl-CS"/>
        </w:rPr>
        <w:t>, Правна књига, Београд, 201</w:t>
      </w:r>
      <w:r w:rsidRPr="00FD3FFE">
        <w:rPr>
          <w:rFonts w:ascii="Times New Roman" w:eastAsia="Times New Roman" w:hAnsi="Times New Roman" w:cs="Times New Roman"/>
        </w:rPr>
        <w:t>0</w:t>
      </w:r>
      <w:r w:rsidRPr="00FD3FFE">
        <w:rPr>
          <w:rFonts w:ascii="Times New Roman" w:eastAsia="Times New Roman" w:hAnsi="Times New Roman" w:cs="Times New Roman"/>
          <w:lang w:val="sr-Cyrl-CS"/>
        </w:rPr>
        <w:t>,</w:t>
      </w:r>
    </w:p>
    <w:p w14:paraId="2A346ED2" w14:textId="57285742" w:rsidR="00BE209F" w:rsidRPr="005449AF" w:rsidRDefault="005E74A7" w:rsidP="00AF4D2E">
      <w:pPr>
        <w:spacing w:after="0" w:line="276" w:lineRule="auto"/>
        <w:ind w:firstLine="720"/>
        <w:jc w:val="both"/>
        <w:rPr>
          <w:rFonts w:ascii="Times New Roman" w:eastAsia="Calibri" w:hAnsi="Times New Roman" w:cs="Times New Roman"/>
        </w:rPr>
      </w:pPr>
      <w:bookmarkStart w:id="0" w:name="_GoBack"/>
      <w:bookmarkEnd w:id="0"/>
    </w:p>
    <w:sectPr w:rsidR="00BE209F" w:rsidRPr="005449AF" w:rsidSect="00CC323E">
      <w:headerReference w:type="even" r:id="rId8"/>
      <w:headerReference w:type="default" r:id="rId9"/>
      <w:pgSz w:w="10318" w:h="14570" w:code="13"/>
      <w:pgMar w:top="1440" w:right="1498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92A7DB" w14:textId="77777777" w:rsidR="005E74A7" w:rsidRDefault="005E74A7" w:rsidP="00B16784">
      <w:pPr>
        <w:spacing w:after="0" w:line="240" w:lineRule="auto"/>
      </w:pPr>
      <w:r>
        <w:separator/>
      </w:r>
    </w:p>
  </w:endnote>
  <w:endnote w:type="continuationSeparator" w:id="0">
    <w:p w14:paraId="785E769D" w14:textId="77777777" w:rsidR="005E74A7" w:rsidRDefault="005E74A7" w:rsidP="00B167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6044C5" w14:textId="77777777" w:rsidR="005E74A7" w:rsidRDefault="005E74A7" w:rsidP="00B16784">
      <w:pPr>
        <w:spacing w:after="0" w:line="240" w:lineRule="auto"/>
      </w:pPr>
      <w:r>
        <w:separator/>
      </w:r>
    </w:p>
  </w:footnote>
  <w:footnote w:type="continuationSeparator" w:id="0">
    <w:p w14:paraId="2DC81074" w14:textId="77777777" w:rsidR="005E74A7" w:rsidRDefault="005E74A7" w:rsidP="00B16784">
      <w:pPr>
        <w:spacing w:after="0" w:line="240" w:lineRule="auto"/>
      </w:pPr>
      <w:r>
        <w:continuationSeparator/>
      </w:r>
    </w:p>
  </w:footnote>
  <w:footnote w:id="1">
    <w:p w14:paraId="00217BF1" w14:textId="24F8C097" w:rsidR="0053726D" w:rsidRPr="00AF4D2E" w:rsidRDefault="0053726D" w:rsidP="00A20DBA">
      <w:pPr>
        <w:pStyle w:val="FootnoteText"/>
        <w:spacing w:line="276" w:lineRule="auto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sym w:font="Symbol" w:char="F02A"/>
      </w:r>
      <w:r w:rsidRPr="00895618">
        <w:rPr>
          <w:rFonts w:ascii="Times New Roman" w:hAnsi="Times New Roman"/>
          <w:lang w:val="ru-RU"/>
        </w:rPr>
        <w:t xml:space="preserve"> </w:t>
      </w:r>
      <w:r w:rsidR="0061019D" w:rsidRPr="00AF4D2E">
        <w:rPr>
          <w:rFonts w:ascii="Times New Roman" w:hAnsi="Times New Roman"/>
          <w:lang w:val="sr-Cyrl-RS"/>
        </w:rPr>
        <w:t xml:space="preserve">Редовни професор, Правни факултет Универзитета у </w:t>
      </w:r>
      <w:r w:rsidR="005449AF" w:rsidRPr="00AF4D2E">
        <w:rPr>
          <w:rFonts w:ascii="Times New Roman" w:hAnsi="Times New Roman"/>
          <w:lang w:val="sr-Cyrl-RS"/>
        </w:rPr>
        <w:t>Приштини са привременим седиштем у Косовској Митровици</w:t>
      </w:r>
      <w:r w:rsidR="0061019D" w:rsidRPr="00AF4D2E">
        <w:rPr>
          <w:rFonts w:ascii="Times New Roman" w:hAnsi="Times New Roman"/>
          <w:lang w:val="sr-Cyrl-RS"/>
        </w:rPr>
        <w:t xml:space="preserve">, </w:t>
      </w:r>
      <w:r w:rsidR="005E74A7">
        <w:fldChar w:fldCharType="begin"/>
      </w:r>
      <w:r w:rsidR="005E74A7" w:rsidRPr="00895618">
        <w:rPr>
          <w:lang w:val="ru-RU"/>
        </w:rPr>
        <w:instrText xml:space="preserve"> </w:instrText>
      </w:r>
      <w:r w:rsidR="005E74A7">
        <w:instrText>HYPERLINK</w:instrText>
      </w:r>
      <w:r w:rsidR="005E74A7" w:rsidRPr="00895618">
        <w:rPr>
          <w:lang w:val="ru-RU"/>
        </w:rPr>
        <w:instrText xml:space="preserve"> "</w:instrText>
      </w:r>
      <w:r w:rsidR="005E74A7">
        <w:instrText>mailto</w:instrText>
      </w:r>
      <w:r w:rsidR="005E74A7" w:rsidRPr="00895618">
        <w:rPr>
          <w:lang w:val="ru-RU"/>
        </w:rPr>
        <w:instrText>:</w:instrText>
      </w:r>
      <w:r w:rsidR="005E74A7">
        <w:instrText>m</w:instrText>
      </w:r>
      <w:r w:rsidR="005E74A7" w:rsidRPr="00895618">
        <w:rPr>
          <w:lang w:val="ru-RU"/>
        </w:rPr>
        <w:instrText>.</w:instrText>
      </w:r>
      <w:r w:rsidR="005E74A7">
        <w:instrText>markovic</w:instrText>
      </w:r>
      <w:r w:rsidR="005E74A7" w:rsidRPr="00895618">
        <w:rPr>
          <w:lang w:val="ru-RU"/>
        </w:rPr>
        <w:instrText>@</w:instrText>
      </w:r>
      <w:r w:rsidR="005E74A7">
        <w:instrText>pr</w:instrText>
      </w:r>
      <w:r w:rsidR="005E74A7" w:rsidRPr="00895618">
        <w:rPr>
          <w:lang w:val="ru-RU"/>
        </w:rPr>
        <w:instrText>.</w:instrText>
      </w:r>
      <w:r w:rsidR="005E74A7">
        <w:instrText>ac</w:instrText>
      </w:r>
      <w:r w:rsidR="005E74A7" w:rsidRPr="00895618">
        <w:rPr>
          <w:lang w:val="ru-RU"/>
        </w:rPr>
        <w:instrText>.</w:instrText>
      </w:r>
      <w:r w:rsidR="005E74A7">
        <w:instrText>rs</w:instrText>
      </w:r>
      <w:r w:rsidR="005E74A7" w:rsidRPr="00895618">
        <w:rPr>
          <w:lang w:val="ru-RU"/>
        </w:rPr>
        <w:instrText xml:space="preserve">" </w:instrText>
      </w:r>
      <w:r w:rsidR="005E74A7">
        <w:fldChar w:fldCharType="separate"/>
      </w:r>
      <w:r w:rsidR="00040C72" w:rsidRPr="00AF4D2E">
        <w:rPr>
          <w:rStyle w:val="Hyperlink"/>
          <w:rFonts w:ascii="Times New Roman" w:hAnsi="Times New Roman"/>
          <w:u w:val="none"/>
        </w:rPr>
        <w:t>m</w:t>
      </w:r>
      <w:r w:rsidR="00040C72" w:rsidRPr="00895618">
        <w:rPr>
          <w:rStyle w:val="Hyperlink"/>
          <w:rFonts w:ascii="Times New Roman" w:hAnsi="Times New Roman"/>
          <w:u w:val="none"/>
          <w:lang w:val="ru-RU"/>
        </w:rPr>
        <w:t>.</w:t>
      </w:r>
      <w:r w:rsidR="00040C72" w:rsidRPr="00AF4D2E">
        <w:rPr>
          <w:rStyle w:val="Hyperlink"/>
          <w:rFonts w:ascii="Times New Roman" w:hAnsi="Times New Roman"/>
          <w:u w:val="none"/>
        </w:rPr>
        <w:t>markovic</w:t>
      </w:r>
      <w:r w:rsidR="00040C72" w:rsidRPr="00895618">
        <w:rPr>
          <w:rStyle w:val="Hyperlink"/>
          <w:rFonts w:ascii="Times New Roman" w:hAnsi="Times New Roman"/>
          <w:u w:val="none"/>
          <w:lang w:val="ru-RU"/>
        </w:rPr>
        <w:t>@</w:t>
      </w:r>
      <w:r w:rsidR="00040C72" w:rsidRPr="00AF4D2E">
        <w:rPr>
          <w:rStyle w:val="Hyperlink"/>
          <w:rFonts w:ascii="Times New Roman" w:hAnsi="Times New Roman"/>
          <w:u w:val="none"/>
        </w:rPr>
        <w:t>pr</w:t>
      </w:r>
      <w:r w:rsidR="00040C72" w:rsidRPr="00895618">
        <w:rPr>
          <w:rStyle w:val="Hyperlink"/>
          <w:rFonts w:ascii="Times New Roman" w:hAnsi="Times New Roman"/>
          <w:u w:val="none"/>
          <w:lang w:val="ru-RU"/>
        </w:rPr>
        <w:t>.</w:t>
      </w:r>
      <w:r w:rsidR="00040C72" w:rsidRPr="00AF4D2E">
        <w:rPr>
          <w:rStyle w:val="Hyperlink"/>
          <w:rFonts w:ascii="Times New Roman" w:hAnsi="Times New Roman"/>
          <w:u w:val="none"/>
        </w:rPr>
        <w:t>ac</w:t>
      </w:r>
      <w:r w:rsidR="00040C72" w:rsidRPr="00895618">
        <w:rPr>
          <w:rStyle w:val="Hyperlink"/>
          <w:rFonts w:ascii="Times New Roman" w:hAnsi="Times New Roman"/>
          <w:u w:val="none"/>
          <w:lang w:val="ru-RU"/>
        </w:rPr>
        <w:t>.</w:t>
      </w:r>
      <w:r w:rsidR="00040C72" w:rsidRPr="00AF4D2E">
        <w:rPr>
          <w:rStyle w:val="Hyperlink"/>
          <w:rFonts w:ascii="Times New Roman" w:hAnsi="Times New Roman"/>
          <w:u w:val="none"/>
        </w:rPr>
        <w:t>rs</w:t>
      </w:r>
      <w:r w:rsidR="005E74A7">
        <w:rPr>
          <w:rStyle w:val="Hyperlink"/>
          <w:rFonts w:ascii="Times New Roman" w:hAnsi="Times New Roman"/>
          <w:u w:val="none"/>
        </w:rPr>
        <w:fldChar w:fldCharType="end"/>
      </w:r>
      <w:r w:rsidR="0061019D" w:rsidRPr="00895618">
        <w:rPr>
          <w:rFonts w:ascii="Times New Roman" w:hAnsi="Times New Roman"/>
          <w:lang w:val="ru-RU"/>
        </w:rPr>
        <w:t>.</w:t>
      </w:r>
      <w:r w:rsidR="00040C72" w:rsidRPr="00895618">
        <w:rPr>
          <w:rFonts w:ascii="Times New Roman" w:hAnsi="Times New Roman"/>
          <w:lang w:val="ru-RU"/>
        </w:rPr>
        <w:t xml:space="preserve"> (</w:t>
      </w:r>
      <w:r w:rsidR="00040C72" w:rsidRPr="00AF4D2E">
        <w:rPr>
          <w:rFonts w:ascii="Times New Roman" w:hAnsi="Times New Roman"/>
          <w:lang w:val="sr-Cyrl-RS"/>
        </w:rPr>
        <w:t>Звање, Институција, адреса електронске поште</w:t>
      </w:r>
      <w:r w:rsidR="00040C72" w:rsidRPr="00895618">
        <w:rPr>
          <w:rFonts w:ascii="Times New Roman" w:hAnsi="Times New Roman"/>
          <w:lang w:val="ru-RU"/>
        </w:rPr>
        <w:t>)</w:t>
      </w:r>
      <w:r w:rsidR="001823E1" w:rsidRPr="00895618">
        <w:rPr>
          <w:rFonts w:ascii="Times New Roman" w:hAnsi="Times New Roman"/>
          <w:lang w:val="ru-RU"/>
        </w:rPr>
        <w:t xml:space="preserve">, </w:t>
      </w:r>
      <w:r w:rsidR="001823E1" w:rsidRPr="001823E1">
        <w:rPr>
          <w:rFonts w:ascii="Times New Roman" w:hAnsi="Times New Roman"/>
          <w:color w:val="4472C4" w:themeColor="accent1"/>
        </w:rPr>
        <w:t>Title</w:t>
      </w:r>
      <w:r w:rsidR="001823E1" w:rsidRPr="00895618">
        <w:rPr>
          <w:rFonts w:ascii="Times New Roman" w:hAnsi="Times New Roman"/>
          <w:color w:val="4472C4" w:themeColor="accent1"/>
          <w:lang w:val="ru-RU"/>
        </w:rPr>
        <w:t xml:space="preserve">, </w:t>
      </w:r>
      <w:r w:rsidR="001823E1" w:rsidRPr="001823E1">
        <w:rPr>
          <w:rFonts w:ascii="Times New Roman" w:hAnsi="Times New Roman"/>
          <w:color w:val="4472C4" w:themeColor="accent1"/>
        </w:rPr>
        <w:t>Institution</w:t>
      </w:r>
      <w:r w:rsidR="001823E1" w:rsidRPr="00895618">
        <w:rPr>
          <w:rFonts w:ascii="Times New Roman" w:hAnsi="Times New Roman"/>
          <w:color w:val="4472C4" w:themeColor="accent1"/>
          <w:lang w:val="ru-RU"/>
        </w:rPr>
        <w:t xml:space="preserve">, </w:t>
      </w:r>
      <w:r w:rsidR="001823E1" w:rsidRPr="001823E1">
        <w:rPr>
          <w:rFonts w:ascii="Times New Roman" w:hAnsi="Times New Roman"/>
          <w:color w:val="4472C4" w:themeColor="accent1"/>
        </w:rPr>
        <w:t>e</w:t>
      </w:r>
      <w:r w:rsidR="001823E1" w:rsidRPr="00895618">
        <w:rPr>
          <w:rFonts w:ascii="Times New Roman" w:hAnsi="Times New Roman"/>
          <w:color w:val="4472C4" w:themeColor="accent1"/>
          <w:lang w:val="ru-RU"/>
        </w:rPr>
        <w:t>-</w:t>
      </w:r>
      <w:r w:rsidR="001823E1" w:rsidRPr="001823E1">
        <w:rPr>
          <w:rFonts w:ascii="Times New Roman" w:hAnsi="Times New Roman"/>
          <w:color w:val="4472C4" w:themeColor="accent1"/>
        </w:rPr>
        <w:t>mail</w:t>
      </w:r>
      <w:r w:rsidR="001823E1" w:rsidRPr="00895618">
        <w:rPr>
          <w:rFonts w:ascii="Times New Roman" w:hAnsi="Times New Roman"/>
          <w:color w:val="4472C4" w:themeColor="accent1"/>
          <w:lang w:val="ru-RU"/>
        </w:rPr>
        <w:t>.</w:t>
      </w:r>
    </w:p>
  </w:footnote>
  <w:footnote w:id="2">
    <w:p w14:paraId="18C7BA6C" w14:textId="10D8C13E" w:rsidR="00040C72" w:rsidRPr="00AF4D2E" w:rsidRDefault="00040C72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895618">
        <w:rPr>
          <w:rFonts w:ascii="Times New Roman" w:hAnsi="Times New Roman"/>
          <w:lang w:val="ru-RU"/>
        </w:rPr>
        <w:t xml:space="preserve"> З. Стојановић, </w:t>
      </w:r>
      <w:r w:rsidRPr="00895618">
        <w:rPr>
          <w:rFonts w:ascii="Times New Roman" w:hAnsi="Times New Roman"/>
          <w:i/>
          <w:iCs/>
          <w:lang w:val="ru-RU"/>
        </w:rPr>
        <w:t>Кривично право – општи део,</w:t>
      </w:r>
      <w:r w:rsidRPr="00895618">
        <w:rPr>
          <w:rFonts w:ascii="Times New Roman" w:hAnsi="Times New Roman"/>
          <w:lang w:val="ru-RU"/>
        </w:rPr>
        <w:t xml:space="preserve"> Београд, 2010, 254</w:t>
      </w:r>
      <w:r w:rsidRPr="00AF4D2E">
        <w:rPr>
          <w:rFonts w:ascii="Times New Roman" w:hAnsi="Times New Roman"/>
          <w:lang w:val="sr-Cyrl-RS"/>
        </w:rPr>
        <w:t>.</w:t>
      </w:r>
    </w:p>
  </w:footnote>
  <w:footnote w:id="3">
    <w:p w14:paraId="284245F3" w14:textId="46821A98" w:rsidR="00040C72" w:rsidRPr="00AF4D2E" w:rsidRDefault="00040C72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895618">
        <w:rPr>
          <w:rFonts w:ascii="Times New Roman" w:hAnsi="Times New Roman"/>
          <w:lang w:val="ru-RU"/>
        </w:rPr>
        <w:t xml:space="preserve"> З. Стојановић, </w:t>
      </w:r>
      <w:r w:rsidRPr="00895618">
        <w:rPr>
          <w:rFonts w:ascii="Times New Roman" w:hAnsi="Times New Roman"/>
          <w:i/>
          <w:iCs/>
          <w:lang w:val="ru-RU"/>
        </w:rPr>
        <w:t>Кривично право – општи део,</w:t>
      </w:r>
      <w:r w:rsidRPr="00895618">
        <w:rPr>
          <w:rFonts w:ascii="Times New Roman" w:hAnsi="Times New Roman"/>
          <w:lang w:val="ru-RU"/>
        </w:rPr>
        <w:t xml:space="preserve"> Правна књига, Београд, 2010, 265</w:t>
      </w:r>
      <w:r w:rsidRPr="00AF4D2E">
        <w:rPr>
          <w:rFonts w:ascii="Times New Roman" w:hAnsi="Times New Roman"/>
          <w:lang w:val="sr-Cyrl-RS"/>
        </w:rPr>
        <w:t>.</w:t>
      </w:r>
    </w:p>
  </w:footnote>
  <w:footnote w:id="4">
    <w:p w14:paraId="29C395B5" w14:textId="46F12016" w:rsidR="00040C72" w:rsidRPr="00AF4D2E" w:rsidRDefault="00040C72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895618">
        <w:rPr>
          <w:rFonts w:ascii="Times New Roman" w:hAnsi="Times New Roman"/>
          <w:lang w:val="sr-Cyrl-RS"/>
        </w:rPr>
        <w:t xml:space="preserve"> </w:t>
      </w:r>
      <w:r w:rsidRPr="00AF4D2E">
        <w:rPr>
          <w:rFonts w:ascii="Times New Roman" w:eastAsia="Times New Roman" w:hAnsi="Times New Roman"/>
          <w:lang w:val="sr-Cyrl-RS"/>
        </w:rPr>
        <w:t xml:space="preserve">З. Стојановић, </w:t>
      </w:r>
      <w:r w:rsidRPr="00AF4D2E">
        <w:rPr>
          <w:rFonts w:ascii="Times New Roman" w:eastAsia="Times New Roman" w:hAnsi="Times New Roman"/>
          <w:i/>
          <w:iCs/>
        </w:rPr>
        <w:t>op</w:t>
      </w:r>
      <w:r w:rsidRPr="00895618">
        <w:rPr>
          <w:rFonts w:ascii="Times New Roman" w:eastAsia="Times New Roman" w:hAnsi="Times New Roman"/>
          <w:i/>
          <w:iCs/>
          <w:lang w:val="sr-Cyrl-RS"/>
        </w:rPr>
        <w:t xml:space="preserve">. </w:t>
      </w:r>
      <w:r w:rsidRPr="00AF4D2E">
        <w:rPr>
          <w:rFonts w:ascii="Times New Roman" w:eastAsia="Times New Roman" w:hAnsi="Times New Roman"/>
          <w:i/>
          <w:iCs/>
        </w:rPr>
        <w:t>cit</w:t>
      </w:r>
      <w:r w:rsidRPr="00AF4D2E">
        <w:rPr>
          <w:rFonts w:ascii="Times New Roman" w:eastAsia="Times New Roman" w:hAnsi="Times New Roman"/>
          <w:lang w:val="sr-Cyrl-RS"/>
        </w:rPr>
        <w:t>.</w:t>
      </w:r>
      <w:r w:rsidRPr="00895618">
        <w:rPr>
          <w:rFonts w:ascii="Times New Roman" w:eastAsia="Times New Roman" w:hAnsi="Times New Roman"/>
          <w:lang w:val="sr-Cyrl-RS"/>
        </w:rPr>
        <w:t>, 265</w:t>
      </w:r>
      <w:r w:rsidRPr="00AF4D2E">
        <w:rPr>
          <w:rFonts w:ascii="Times New Roman" w:eastAsia="Times New Roman" w:hAnsi="Times New Roman"/>
          <w:lang w:val="sr-Cyrl-RS"/>
        </w:rPr>
        <w:t>.</w:t>
      </w:r>
    </w:p>
  </w:footnote>
  <w:footnote w:id="5">
    <w:p w14:paraId="35CCE975" w14:textId="5D686F97" w:rsidR="00040C72" w:rsidRPr="00AF4D2E" w:rsidRDefault="00040C72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895618">
        <w:rPr>
          <w:rFonts w:ascii="Times New Roman" w:hAnsi="Times New Roman"/>
          <w:lang w:val="sr-Cyrl-RS"/>
        </w:rPr>
        <w:t xml:space="preserve"> З. Стојановић (2010), 265; З. Стојановић (2010а), 222; З. Стојановић (2010б), 223.</w:t>
      </w:r>
    </w:p>
  </w:footnote>
  <w:footnote w:id="6">
    <w:p w14:paraId="7A3B9F04" w14:textId="7F82C021" w:rsidR="00040C72" w:rsidRPr="00AF4D2E" w:rsidRDefault="00040C72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895618">
        <w:rPr>
          <w:rFonts w:ascii="Times New Roman" w:hAnsi="Times New Roman"/>
          <w:lang w:val="ru-RU"/>
        </w:rPr>
        <w:t xml:space="preserve"> </w:t>
      </w:r>
      <w:r w:rsidR="004E2FDC" w:rsidRPr="00AF4D2E">
        <w:rPr>
          <w:rFonts w:ascii="Times New Roman" w:eastAsia="Times New Roman" w:hAnsi="Times New Roman"/>
          <w:lang w:val="sr-Cyrl-RS"/>
        </w:rPr>
        <w:t xml:space="preserve">С. Константиновић-Вилић, В. Николић-Ристановић, М. Костић, </w:t>
      </w:r>
      <w:r w:rsidR="004E2FDC" w:rsidRPr="00AF4D2E">
        <w:rPr>
          <w:rFonts w:ascii="Times New Roman" w:eastAsia="Times New Roman" w:hAnsi="Times New Roman"/>
          <w:i/>
          <w:iCs/>
          <w:lang w:val="sr-Cyrl-RS"/>
        </w:rPr>
        <w:t>Криминологија,</w:t>
      </w:r>
      <w:r w:rsidR="004E2FDC" w:rsidRPr="00AF4D2E">
        <w:rPr>
          <w:rFonts w:ascii="Times New Roman" w:eastAsia="Times New Roman" w:hAnsi="Times New Roman"/>
          <w:lang w:val="sr-Cyrl-RS"/>
        </w:rPr>
        <w:t xml:space="preserve"> Прометеј, Београд, 2010.</w:t>
      </w:r>
    </w:p>
  </w:footnote>
  <w:footnote w:id="7">
    <w:p w14:paraId="60F43BCF" w14:textId="5D5052D5" w:rsidR="004E2FDC" w:rsidRPr="00AF4D2E" w:rsidRDefault="004E2FDC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AF4D2E">
        <w:rPr>
          <w:rFonts w:ascii="Times New Roman" w:hAnsi="Times New Roman"/>
        </w:rPr>
        <w:t xml:space="preserve"> </w:t>
      </w:r>
      <w:r w:rsidRPr="00AF4D2E">
        <w:rPr>
          <w:rFonts w:ascii="Times New Roman" w:eastAsia="Times New Roman" w:hAnsi="Times New Roman"/>
        </w:rPr>
        <w:t>M</w:t>
      </w:r>
      <w:r w:rsidRPr="00AF4D2E">
        <w:rPr>
          <w:rFonts w:ascii="Times New Roman" w:eastAsia="Times New Roman" w:hAnsi="Times New Roman"/>
          <w:lang w:val="sr-Cyrl-RS"/>
        </w:rPr>
        <w:t>.</w:t>
      </w:r>
      <w:r w:rsidRPr="00AF4D2E">
        <w:rPr>
          <w:rFonts w:ascii="Times New Roman" w:eastAsia="Times New Roman" w:hAnsi="Times New Roman"/>
        </w:rPr>
        <w:t xml:space="preserve"> F. Aebi</w:t>
      </w:r>
      <w:r w:rsidRPr="00AF4D2E">
        <w:rPr>
          <w:rFonts w:ascii="Times New Roman" w:eastAsia="Times New Roman" w:hAnsi="Times New Roman"/>
          <w:lang w:val="sr-Cyrl-RS"/>
        </w:rPr>
        <w:t xml:space="preserve"> </w:t>
      </w:r>
      <w:r w:rsidRPr="00AF4D2E">
        <w:rPr>
          <w:rFonts w:ascii="Times New Roman" w:eastAsia="Times New Roman" w:hAnsi="Times New Roman"/>
        </w:rPr>
        <w:t>et</w:t>
      </w:r>
      <w:r w:rsidRPr="00AF4D2E">
        <w:rPr>
          <w:rFonts w:ascii="Times New Roman" w:eastAsia="Times New Roman" w:hAnsi="Times New Roman"/>
          <w:lang w:val="sr-Cyrl-RS"/>
        </w:rPr>
        <w:t xml:space="preserve"> </w:t>
      </w:r>
      <w:r w:rsidRPr="00AF4D2E">
        <w:rPr>
          <w:rFonts w:ascii="Times New Roman" w:eastAsia="Times New Roman" w:hAnsi="Times New Roman"/>
        </w:rPr>
        <w:t>al.</w:t>
      </w:r>
      <w:r w:rsidRPr="00AF4D2E">
        <w:rPr>
          <w:rFonts w:ascii="Times New Roman" w:eastAsia="Times New Roman" w:hAnsi="Times New Roman"/>
          <w:lang w:val="sr-Cyrl-RS"/>
        </w:rPr>
        <w:t xml:space="preserve">, </w:t>
      </w:r>
      <w:r w:rsidRPr="00AF4D2E">
        <w:rPr>
          <w:rFonts w:ascii="Times New Roman" w:eastAsia="Times New Roman" w:hAnsi="Times New Roman"/>
          <w:i/>
          <w:iCs/>
          <w:lang w:val="sr-Cyrl-RS"/>
        </w:rPr>
        <w:t>European Sourcebook of Crime and Criminal Justice Statistics</w:t>
      </w:r>
      <w:r w:rsidRPr="00AF4D2E">
        <w:rPr>
          <w:rFonts w:ascii="Times New Roman" w:eastAsia="Times New Roman" w:hAnsi="Times New Roman"/>
          <w:lang w:val="sr-Cyrl-RS"/>
        </w:rPr>
        <w:t>, F</w:t>
      </w:r>
      <w:proofErr w:type="spellStart"/>
      <w:r w:rsidRPr="00AF4D2E">
        <w:rPr>
          <w:rFonts w:ascii="Times New Roman" w:eastAsia="Times New Roman" w:hAnsi="Times New Roman"/>
        </w:rPr>
        <w:t>ifth</w:t>
      </w:r>
      <w:proofErr w:type="spellEnd"/>
      <w:r w:rsidRPr="00AF4D2E">
        <w:rPr>
          <w:rFonts w:ascii="Times New Roman" w:eastAsia="Times New Roman" w:hAnsi="Times New Roman"/>
        </w:rPr>
        <w:t xml:space="preserve"> Edi</w:t>
      </w:r>
      <w:r w:rsidRPr="00AF4D2E">
        <w:rPr>
          <w:rFonts w:ascii="Times New Roman" w:eastAsia="Times New Roman" w:hAnsi="Times New Roman"/>
          <w:lang w:val="sr-Cyrl-RS"/>
        </w:rPr>
        <w:t xml:space="preserve">tion, </w:t>
      </w:r>
      <w:r w:rsidRPr="00AF4D2E">
        <w:rPr>
          <w:rFonts w:ascii="Times New Roman" w:eastAsia="Times New Roman" w:hAnsi="Times New Roman"/>
        </w:rPr>
        <w:t xml:space="preserve">HEUNI, </w:t>
      </w:r>
      <w:r w:rsidRPr="00AF4D2E">
        <w:rPr>
          <w:rFonts w:ascii="Times New Roman" w:eastAsia="Times New Roman" w:hAnsi="Times New Roman"/>
          <w:lang w:val="sr-Cyrl-RS"/>
        </w:rPr>
        <w:t>Den Haag, 2010.</w:t>
      </w:r>
    </w:p>
  </w:footnote>
  <w:footnote w:id="8">
    <w:p w14:paraId="7EF457D9" w14:textId="5B4C981A" w:rsidR="004E2FDC" w:rsidRPr="00AF4D2E" w:rsidRDefault="004E2FDC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AF4D2E">
        <w:rPr>
          <w:rFonts w:ascii="Times New Roman" w:hAnsi="Times New Roman"/>
        </w:rPr>
        <w:t xml:space="preserve"> </w:t>
      </w:r>
      <w:r w:rsidRPr="00AF4D2E">
        <w:rPr>
          <w:rFonts w:ascii="Times New Roman" w:eastAsia="Times New Roman" w:hAnsi="Times New Roman"/>
          <w:lang w:val="sr-Cyrl-RS"/>
        </w:rPr>
        <w:t xml:space="preserve">М. </w:t>
      </w:r>
      <w:r w:rsidRPr="00AF4D2E">
        <w:rPr>
          <w:rFonts w:ascii="Times New Roman" w:eastAsia="Times New Roman" w:hAnsi="Times New Roman"/>
        </w:rPr>
        <w:t>F. Aebi et al.</w:t>
      </w:r>
      <w:r w:rsidRPr="00AF4D2E">
        <w:rPr>
          <w:rFonts w:ascii="Times New Roman" w:eastAsia="Times New Roman" w:hAnsi="Times New Roman"/>
          <w:lang w:val="sr-Cyrl-RS"/>
        </w:rPr>
        <w:t>,</w:t>
      </w:r>
      <w:r w:rsidRPr="00AF4D2E">
        <w:rPr>
          <w:rFonts w:ascii="Times New Roman" w:eastAsia="Times New Roman" w:hAnsi="Times New Roman"/>
        </w:rPr>
        <w:t xml:space="preserve"> </w:t>
      </w:r>
      <w:r w:rsidRPr="00AF4D2E">
        <w:rPr>
          <w:rFonts w:ascii="Times New Roman" w:eastAsia="Times New Roman" w:hAnsi="Times New Roman"/>
          <w:lang w:val="sr-Cyrl-RS"/>
        </w:rPr>
        <w:t>(2010),</w:t>
      </w:r>
      <w:r w:rsidRPr="00AF4D2E">
        <w:rPr>
          <w:rFonts w:ascii="Times New Roman" w:eastAsia="Times New Roman" w:hAnsi="Times New Roman"/>
        </w:rPr>
        <w:t xml:space="preserve"> 254.</w:t>
      </w:r>
    </w:p>
  </w:footnote>
  <w:footnote w:id="9">
    <w:p w14:paraId="745A6CAD" w14:textId="6DE2E3AE" w:rsidR="00A72365" w:rsidRPr="00AF4D2E" w:rsidRDefault="00A72365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895618">
        <w:rPr>
          <w:rFonts w:ascii="Times New Roman" w:hAnsi="Times New Roman"/>
          <w:lang w:val="ru-RU"/>
        </w:rPr>
        <w:t xml:space="preserve"> </w:t>
      </w:r>
      <w:r w:rsidRPr="00AF4D2E">
        <w:rPr>
          <w:rFonts w:ascii="Times New Roman" w:eastAsia="Times New Roman" w:hAnsi="Times New Roman"/>
          <w:lang w:val="sr-Cyrl-CS"/>
        </w:rPr>
        <w:t xml:space="preserve">С. Перовић, „Право на слободу и природно право“, </w:t>
      </w:r>
      <w:r w:rsidRPr="00AF4D2E">
        <w:rPr>
          <w:rFonts w:ascii="Times New Roman" w:eastAsia="Times New Roman" w:hAnsi="Times New Roman"/>
          <w:i/>
          <w:iCs/>
          <w:lang w:val="sr-Cyrl-CS"/>
        </w:rPr>
        <w:t>Правни живот</w:t>
      </w:r>
      <w:r w:rsidRPr="00AF4D2E">
        <w:rPr>
          <w:rFonts w:ascii="Times New Roman" w:eastAsia="Times New Roman" w:hAnsi="Times New Roman"/>
          <w:lang w:val="sr-Cyrl-CS"/>
        </w:rPr>
        <w:t>, бр. 7-8, Београд, 2004, 9.</w:t>
      </w:r>
    </w:p>
  </w:footnote>
  <w:footnote w:id="10">
    <w:p w14:paraId="4ACA4A09" w14:textId="15486C5B" w:rsidR="00A72365" w:rsidRPr="00AF4D2E" w:rsidRDefault="00A72365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895618">
        <w:rPr>
          <w:rFonts w:ascii="Times New Roman" w:hAnsi="Times New Roman"/>
          <w:lang w:val="ru-RU"/>
        </w:rPr>
        <w:t xml:space="preserve"> </w:t>
      </w:r>
      <w:r w:rsidRPr="00895618">
        <w:rPr>
          <w:rFonts w:ascii="Times New Roman" w:eastAsia="Times New Roman" w:hAnsi="Times New Roman"/>
          <w:lang w:val="ru-RU"/>
        </w:rPr>
        <w:t xml:space="preserve">Закон о облигационим односима – ЗОО, </w:t>
      </w:r>
      <w:r w:rsidRPr="00AF4D2E">
        <w:rPr>
          <w:rFonts w:ascii="Times New Roman" w:eastAsia="Times New Roman" w:hAnsi="Times New Roman"/>
          <w:lang w:val="sr-Cyrl-RS"/>
        </w:rPr>
        <w:t>„</w:t>
      </w:r>
      <w:r w:rsidRPr="00895618">
        <w:rPr>
          <w:rFonts w:ascii="Times New Roman" w:eastAsia="Times New Roman" w:hAnsi="Times New Roman"/>
          <w:lang w:val="ru-RU"/>
        </w:rPr>
        <w:t>Службени   лист СФРЈ</w:t>
      </w:r>
      <w:r w:rsidRPr="00AF4D2E">
        <w:rPr>
          <w:rFonts w:ascii="Times New Roman" w:eastAsia="Times New Roman" w:hAnsi="Times New Roman"/>
          <w:lang w:val="sr-Cyrl-RS"/>
        </w:rPr>
        <w:t>“</w:t>
      </w:r>
      <w:r w:rsidRPr="00895618">
        <w:rPr>
          <w:rFonts w:ascii="Times New Roman" w:eastAsia="Times New Roman" w:hAnsi="Times New Roman"/>
          <w:lang w:val="ru-RU"/>
        </w:rPr>
        <w:t>, бр. 29/78</w:t>
      </w:r>
      <w:r w:rsidRPr="00AF4D2E">
        <w:rPr>
          <w:rFonts w:ascii="Times New Roman" w:eastAsia="Times New Roman" w:hAnsi="Times New Roman"/>
          <w:lang w:val="sr-Cyrl-CS"/>
        </w:rPr>
        <w:t>.</w:t>
      </w:r>
    </w:p>
  </w:footnote>
  <w:footnote w:id="11">
    <w:p w14:paraId="4713227A" w14:textId="649CCB8A" w:rsidR="00A72365" w:rsidRPr="00AF4D2E" w:rsidRDefault="00A72365" w:rsidP="00A20DBA">
      <w:pPr>
        <w:pStyle w:val="FootnoteText"/>
        <w:jc w:val="both"/>
        <w:rPr>
          <w:rFonts w:ascii="Times New Roman" w:hAnsi="Times New Roman"/>
          <w:lang w:val="sr-Cyrl-RS"/>
        </w:rPr>
      </w:pPr>
      <w:r w:rsidRPr="00AF4D2E">
        <w:rPr>
          <w:rStyle w:val="FootnoteReference"/>
          <w:rFonts w:ascii="Times New Roman" w:hAnsi="Times New Roman"/>
        </w:rPr>
        <w:footnoteRef/>
      </w:r>
      <w:r w:rsidRPr="00AF4D2E">
        <w:rPr>
          <w:rFonts w:ascii="Times New Roman" w:hAnsi="Times New Roman"/>
        </w:rPr>
        <w:t xml:space="preserve"> </w:t>
      </w:r>
      <w:r w:rsidRPr="00AF4D2E">
        <w:rPr>
          <w:rFonts w:ascii="Times New Roman" w:eastAsia="Times New Roman" w:hAnsi="Times New Roman"/>
        </w:rPr>
        <w:t xml:space="preserve">Recommendation No. R (99)4 of the Committee of Ministers to Member States on Principles Concerning The Legal Protection Of Incapable Adults, </w:t>
      </w:r>
      <w:hyperlink r:id="rId1" w:history="1">
        <w:r w:rsidRPr="00AF4D2E">
          <w:rPr>
            <w:rStyle w:val="Hyperlink"/>
            <w:rFonts w:ascii="Times New Roman" w:eastAsia="Times New Roman" w:hAnsi="Times New Roman"/>
            <w:u w:val="none"/>
          </w:rPr>
          <w:t>http://www.coe.int/t/dg3/</w:t>
        </w:r>
        <w:r w:rsidRPr="00AF4D2E">
          <w:rPr>
            <w:rStyle w:val="Hyperlink"/>
            <w:rFonts w:ascii="Times New Roman" w:eastAsia="Times New Roman" w:hAnsi="Times New Roman"/>
            <w:u w:val="none"/>
            <w:lang w:val="sr-Cyrl-RS"/>
          </w:rPr>
          <w:t xml:space="preserve"> </w:t>
        </w:r>
        <w:proofErr w:type="spellStart"/>
        <w:r w:rsidRPr="00AF4D2E">
          <w:rPr>
            <w:rStyle w:val="Hyperlink"/>
            <w:rFonts w:ascii="Times New Roman" w:eastAsia="Times New Roman" w:hAnsi="Times New Roman"/>
            <w:u w:val="none"/>
          </w:rPr>
          <w:t>healthbioethic</w:t>
        </w:r>
        <w:proofErr w:type="spellEnd"/>
        <w:r w:rsidRPr="00AF4D2E">
          <w:rPr>
            <w:rStyle w:val="Hyperlink"/>
            <w:rFonts w:ascii="Times New Roman" w:eastAsia="Times New Roman" w:hAnsi="Times New Roman"/>
            <w:u w:val="none"/>
          </w:rPr>
          <w:t>/</w:t>
        </w:r>
        <w:proofErr w:type="spellStart"/>
        <w:r w:rsidRPr="00AF4D2E">
          <w:rPr>
            <w:rStyle w:val="Hyperlink"/>
            <w:rFonts w:ascii="Times New Roman" w:eastAsia="Times New Roman" w:hAnsi="Times New Roman"/>
            <w:u w:val="none"/>
          </w:rPr>
          <w:t>texts_and_documents</w:t>
        </w:r>
        <w:proofErr w:type="spellEnd"/>
        <w:r w:rsidRPr="00AF4D2E">
          <w:rPr>
            <w:rStyle w:val="Hyperlink"/>
            <w:rFonts w:ascii="Times New Roman" w:eastAsia="Times New Roman" w:hAnsi="Times New Roman"/>
            <w:u w:val="none"/>
          </w:rPr>
          <w:t>/Rec(99)4E.pdf</w:t>
        </w:r>
      </w:hyperlink>
      <w:r w:rsidRPr="00AF4D2E">
        <w:rPr>
          <w:rFonts w:ascii="Times New Roman" w:eastAsia="Times New Roman" w:hAnsi="Times New Roman"/>
        </w:rPr>
        <w:t>,</w:t>
      </w:r>
      <w:r w:rsidRPr="00AF4D2E">
        <w:rPr>
          <w:rFonts w:ascii="Times New Roman" w:eastAsia="Times New Roman" w:hAnsi="Times New Roman"/>
          <w:lang w:val="sr-Cyrl-RS"/>
        </w:rPr>
        <w:t xml:space="preserve"> </w:t>
      </w:r>
      <w:r w:rsidRPr="00AF4D2E">
        <w:rPr>
          <w:rFonts w:ascii="Times New Roman" w:eastAsia="Times New Roman" w:hAnsi="Times New Roman"/>
        </w:rPr>
        <w:t xml:space="preserve">15. </w:t>
      </w:r>
      <w:proofErr w:type="spellStart"/>
      <w:r w:rsidRPr="00AF4D2E">
        <w:rPr>
          <w:rFonts w:ascii="Times New Roman" w:eastAsia="Times New Roman" w:hAnsi="Times New Roman"/>
        </w:rPr>
        <w:t>децембар</w:t>
      </w:r>
      <w:proofErr w:type="spellEnd"/>
      <w:r w:rsidRPr="00AF4D2E">
        <w:rPr>
          <w:rFonts w:ascii="Times New Roman" w:eastAsia="Times New Roman" w:hAnsi="Times New Roman"/>
        </w:rPr>
        <w:t xml:space="preserve"> 20</w:t>
      </w:r>
      <w:r w:rsidRPr="00AF4D2E">
        <w:rPr>
          <w:rFonts w:ascii="Times New Roman" w:eastAsia="Times New Roman" w:hAnsi="Times New Roman"/>
          <w:lang w:val="sr-Cyrl-RS"/>
        </w:rPr>
        <w:t>20</w:t>
      </w:r>
      <w:r w:rsidRPr="00AF4D2E">
        <w:rPr>
          <w:rFonts w:ascii="Times New Roman" w:eastAsia="Times New Roman" w:hAnsi="Times New Roman"/>
        </w:rPr>
        <w:t xml:space="preserve">. </w:t>
      </w:r>
      <w:r w:rsidRPr="00AF4D2E">
        <w:rPr>
          <w:rFonts w:ascii="Times New Roman" w:eastAsia="Times New Roman" w:hAnsi="Times New Roman"/>
          <w:lang w:val="sr-Cyrl-RS"/>
        </w:rPr>
        <w:t>године.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BDF81" w14:textId="7D34626A" w:rsidR="00CC323E" w:rsidRPr="00895618" w:rsidRDefault="00CC323E" w:rsidP="00895618">
    <w:pPr>
      <w:spacing w:after="0" w:line="276" w:lineRule="auto"/>
      <w:ind w:right="-19"/>
      <w:jc w:val="right"/>
      <w:rPr>
        <w:rFonts w:ascii="Times New Roman" w:hAnsi="Times New Roman" w:cs="Times New Roman"/>
        <w:sz w:val="16"/>
        <w:szCs w:val="16"/>
      </w:rPr>
    </w:pPr>
    <w:r w:rsidRPr="00895618">
      <w:rPr>
        <w:rFonts w:ascii="Calibri" w:eastAsia="Calibri" w:hAnsi="Calibri" w:cs="Times New Roman"/>
        <w:noProof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2A5A64" wp14:editId="62DA71FD">
              <wp:simplePos x="0" y="0"/>
              <wp:positionH relativeFrom="column">
                <wp:posOffset>34290</wp:posOffset>
              </wp:positionH>
              <wp:positionV relativeFrom="paragraph">
                <wp:posOffset>207010</wp:posOffset>
              </wp:positionV>
              <wp:extent cx="4684395" cy="0"/>
              <wp:effectExtent l="0" t="0" r="0" b="0"/>
              <wp:wrapNone/>
              <wp:docPr id="2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8376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292DDD7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pt,16.3pt" to="371.5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" strokecolor="windowText" strokeweight=".5pt">
              <v:stroke joinstyle="miter"/>
            </v:line>
          </w:pict>
        </mc:Fallback>
      </mc:AlternateContent>
    </w:r>
    <w:r w:rsidRPr="00895618">
      <w:rPr>
        <w:rFonts w:ascii="Times New Roman" w:eastAsia="Calibri" w:hAnsi="Times New Roman" w:cs="Times New Roman"/>
        <w:sz w:val="16"/>
        <w:szCs w:val="16"/>
      </w:rPr>
      <w:t>„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Заштита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људских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права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и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слобода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у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светлу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међународних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и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националних</w:t>
    </w:r>
    <w:r w:rsidR="00895618" w:rsidRPr="00895618">
      <w:rPr>
        <w:rFonts w:ascii="Times New Roman" w:hAnsi="Times New Roman" w:cs="Times New Roman"/>
        <w:sz w:val="16"/>
        <w:szCs w:val="16"/>
      </w:rPr>
      <w:t xml:space="preserve"> </w:t>
    </w:r>
    <w:r w:rsidR="00895618" w:rsidRPr="00895618">
      <w:rPr>
        <w:rFonts w:ascii="Times New Roman" w:hAnsi="Times New Roman" w:cs="Times New Roman"/>
        <w:sz w:val="16"/>
        <w:szCs w:val="16"/>
        <w:lang w:val="ru-RU"/>
      </w:rPr>
      <w:t>стандарда</w:t>
    </w:r>
    <w:r w:rsidRPr="00895618">
      <w:rPr>
        <w:rFonts w:ascii="Times New Roman" w:eastAsia="Calibri" w:hAnsi="Times New Roman" w:cs="Times New Roman"/>
        <w:sz w:val="16"/>
        <w:szCs w:val="16"/>
      </w:rPr>
      <w:t>“</w:t>
    </w:r>
  </w:p>
  <w:p w14:paraId="45DFC45A" w14:textId="68C88F3A" w:rsidR="00CC323E" w:rsidRPr="00895618" w:rsidRDefault="00CC323E">
    <w:pPr>
      <w:pStyle w:val="Header"/>
      <w:rPr>
        <w:lang w:val="ru-RU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07834C" w14:textId="036E9176" w:rsidR="00CC323E" w:rsidRPr="00CC323E" w:rsidRDefault="00CC323E" w:rsidP="005449AF">
    <w:pPr>
      <w:tabs>
        <w:tab w:val="center" w:pos="3719"/>
        <w:tab w:val="center" w:pos="4680"/>
        <w:tab w:val="left" w:pos="5987"/>
        <w:tab w:val="right" w:pos="9360"/>
      </w:tabs>
      <w:spacing w:after="0" w:line="240" w:lineRule="auto"/>
      <w:rPr>
        <w:rFonts w:ascii="Times New Roman" w:eastAsia="Calibri" w:hAnsi="Times New Roman" w:cs="Times New Roman"/>
        <w:sz w:val="16"/>
        <w:szCs w:val="16"/>
      </w:rPr>
    </w:pPr>
    <w:r w:rsidRPr="00CC323E">
      <w:rPr>
        <w:rFonts w:ascii="Calibri" w:eastAsia="Calibri" w:hAnsi="Calibri" w:cs="Times New Roman"/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444D86C" wp14:editId="502F6A98">
              <wp:simplePos x="0" y="0"/>
              <wp:positionH relativeFrom="column">
                <wp:posOffset>34290</wp:posOffset>
              </wp:positionH>
              <wp:positionV relativeFrom="paragraph">
                <wp:posOffset>207010</wp:posOffset>
              </wp:positionV>
              <wp:extent cx="4684395" cy="0"/>
              <wp:effectExtent l="0" t="0" r="0" b="0"/>
              <wp:wrapNone/>
              <wp:docPr id="5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683760" cy="0"/>
                      </a:xfrm>
                      <a:prstGeom prst="line">
                        <a:avLst/>
                      </a:prstGeom>
                      <a:noFill/>
                      <a:ln w="63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0CB45A78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pt,16.3pt" to="371.5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" strokecolor="windowText" strokeweight=".5pt">
              <v:stroke joinstyle="miter"/>
            </v:line>
          </w:pict>
        </mc:Fallback>
      </mc:AlternateContent>
    </w:r>
    <w:r>
      <w:rPr>
        <w:rFonts w:ascii="Times New Roman" w:eastAsia="Calibri" w:hAnsi="Times New Roman" w:cs="Times New Roman"/>
        <w:sz w:val="16"/>
        <w:szCs w:val="16"/>
      </w:rPr>
      <w:t xml:space="preserve">Др </w:t>
    </w:r>
    <w:r w:rsidR="005449AF">
      <w:rPr>
        <w:rFonts w:ascii="Times New Roman" w:eastAsia="Calibri" w:hAnsi="Times New Roman" w:cs="Times New Roman"/>
        <w:sz w:val="16"/>
        <w:szCs w:val="16"/>
      </w:rPr>
      <w:t>Марко Марковић</w:t>
    </w:r>
  </w:p>
  <w:p w14:paraId="2993732B" w14:textId="79A9F77B" w:rsidR="00CC323E" w:rsidRDefault="00CC32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4736E"/>
    <w:multiLevelType w:val="hybridMultilevel"/>
    <w:tmpl w:val="27241C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16107A"/>
    <w:multiLevelType w:val="hybridMultilevel"/>
    <w:tmpl w:val="3626D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784"/>
    <w:rsid w:val="0001422C"/>
    <w:rsid w:val="00040C72"/>
    <w:rsid w:val="001823E1"/>
    <w:rsid w:val="00191130"/>
    <w:rsid w:val="00380DA0"/>
    <w:rsid w:val="00416340"/>
    <w:rsid w:val="004E2FDC"/>
    <w:rsid w:val="005159F9"/>
    <w:rsid w:val="0053726D"/>
    <w:rsid w:val="005449AF"/>
    <w:rsid w:val="005E74A7"/>
    <w:rsid w:val="0061019D"/>
    <w:rsid w:val="00615CE1"/>
    <w:rsid w:val="006D5602"/>
    <w:rsid w:val="00782987"/>
    <w:rsid w:val="00817175"/>
    <w:rsid w:val="008449EA"/>
    <w:rsid w:val="00856668"/>
    <w:rsid w:val="0085788F"/>
    <w:rsid w:val="00895618"/>
    <w:rsid w:val="009E1681"/>
    <w:rsid w:val="00A20DBA"/>
    <w:rsid w:val="00A72365"/>
    <w:rsid w:val="00A9597C"/>
    <w:rsid w:val="00AF4D2E"/>
    <w:rsid w:val="00B16784"/>
    <w:rsid w:val="00B45A8B"/>
    <w:rsid w:val="00B7791B"/>
    <w:rsid w:val="00C2270B"/>
    <w:rsid w:val="00C239AC"/>
    <w:rsid w:val="00CC323E"/>
    <w:rsid w:val="00CE468C"/>
    <w:rsid w:val="00F7113D"/>
    <w:rsid w:val="00FF01EB"/>
    <w:rsid w:val="00FF3284"/>
    <w:rsid w:val="00FF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A959D"/>
  <w15:chartTrackingRefBased/>
  <w15:docId w15:val="{FE5471C1-0DF4-4E6D-8934-E7187AA62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sr-Cyrl-RS"/>
    </w:rPr>
  </w:style>
  <w:style w:type="paragraph" w:styleId="Heading1">
    <w:name w:val="heading 1"/>
    <w:basedOn w:val="Normal"/>
    <w:link w:val="Heading1Char"/>
    <w:uiPriority w:val="9"/>
    <w:qFormat/>
    <w:rsid w:val="00B16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7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numbering" w:customStyle="1" w:styleId="NoList1">
    <w:name w:val="No List1"/>
    <w:next w:val="NoList"/>
    <w:uiPriority w:val="99"/>
    <w:semiHidden/>
    <w:unhideWhenUsed/>
    <w:rsid w:val="00B16784"/>
  </w:style>
  <w:style w:type="paragraph" w:styleId="BalloonText">
    <w:name w:val="Balloon Text"/>
    <w:basedOn w:val="Normal"/>
    <w:link w:val="BalloonTextChar"/>
    <w:uiPriority w:val="99"/>
    <w:semiHidden/>
    <w:unhideWhenUsed/>
    <w:rsid w:val="00B16784"/>
    <w:pPr>
      <w:spacing w:after="0" w:line="240" w:lineRule="auto"/>
    </w:pPr>
    <w:rPr>
      <w:rFonts w:ascii="Segoe UI" w:eastAsia="Calibri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784"/>
    <w:rPr>
      <w:rFonts w:ascii="Segoe UI" w:eastAsia="Calibr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16784"/>
    <w:pPr>
      <w:ind w:left="720"/>
      <w:contextualSpacing/>
    </w:pPr>
    <w:rPr>
      <w:rFonts w:ascii="Calibri" w:eastAsia="Calibri" w:hAnsi="Calibri" w:cs="Times New Roman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B16784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16784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B1678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B16784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1678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16784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B16784"/>
    <w:rPr>
      <w:rFonts w:ascii="Calibri" w:eastAsia="Calibri" w:hAnsi="Calibri" w:cs="Times New Roman"/>
    </w:rPr>
  </w:style>
  <w:style w:type="character" w:customStyle="1" w:styleId="a-size-large">
    <w:name w:val="a-size-large"/>
    <w:basedOn w:val="DefaultParagraphFont"/>
    <w:rsid w:val="00B16784"/>
  </w:style>
  <w:style w:type="character" w:styleId="Emphasis">
    <w:name w:val="Emphasis"/>
    <w:uiPriority w:val="20"/>
    <w:qFormat/>
    <w:rsid w:val="00B16784"/>
    <w:rPr>
      <w:i/>
      <w:iCs/>
    </w:rPr>
  </w:style>
  <w:style w:type="character" w:styleId="Hyperlink">
    <w:name w:val="Hyperlink"/>
    <w:basedOn w:val="DefaultParagraphFont"/>
    <w:uiPriority w:val="99"/>
    <w:unhideWhenUsed/>
    <w:rsid w:val="00040C7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40C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40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5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e.int/t/dg3/%20healthbioethic/texts_and_documents/Rec(99)4E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790E2-57D0-4750-9A6D-93605570B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Srdjan Radulovic</dc:creator>
  <cp:keywords/>
  <dc:description/>
  <cp:lastModifiedBy>Milica</cp:lastModifiedBy>
  <cp:revision>15</cp:revision>
  <dcterms:created xsi:type="dcterms:W3CDTF">2020-09-01T11:19:00Z</dcterms:created>
  <dcterms:modified xsi:type="dcterms:W3CDTF">2022-01-18T01:03:00Z</dcterms:modified>
</cp:coreProperties>
</file>