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F848C" w14:textId="3B58BCE0" w:rsidR="00FA3BFD" w:rsidRPr="00FA3BFD" w:rsidRDefault="00FA3BFD" w:rsidP="00C71A68">
      <w:pPr>
        <w:pStyle w:val="Heading1"/>
        <w:shd w:val="clear" w:color="auto" w:fill="FFFFFF"/>
        <w:spacing w:before="180" w:after="180"/>
        <w:jc w:val="center"/>
        <w:rPr>
          <w:rFonts w:ascii="Times New Roman" w:hAnsi="Times New Roman" w:cs="Times New Roman"/>
          <w:color w:val="7D1935"/>
          <w:sz w:val="24"/>
          <w:szCs w:val="24"/>
          <w:lang w:val="sr-Cyrl-ME"/>
        </w:rPr>
      </w:pPr>
      <w:r w:rsidRPr="00FA3BFD">
        <w:rPr>
          <w:rFonts w:ascii="Times New Roman" w:hAnsi="Times New Roman" w:cs="Times New Roman"/>
          <w:b/>
          <w:bCs/>
          <w:color w:val="7D1935"/>
          <w:sz w:val="24"/>
          <w:szCs w:val="24"/>
        </w:rPr>
        <w:t xml:space="preserve">Конкурс Универзитета </w:t>
      </w:r>
      <w:r>
        <w:rPr>
          <w:rFonts w:ascii="Times New Roman" w:hAnsi="Times New Roman" w:cs="Times New Roman"/>
          <w:b/>
          <w:bCs/>
          <w:color w:val="7D1935"/>
          <w:sz w:val="24"/>
          <w:szCs w:val="24"/>
          <w:lang w:val="sr-Cyrl-ME"/>
        </w:rPr>
        <w:t xml:space="preserve">Унион </w:t>
      </w:r>
      <w:r w:rsidRPr="00FA3BFD">
        <w:rPr>
          <w:rFonts w:ascii="Times New Roman" w:hAnsi="Times New Roman" w:cs="Times New Roman"/>
          <w:b/>
          <w:bCs/>
          <w:color w:val="7D1935"/>
          <w:sz w:val="24"/>
          <w:szCs w:val="24"/>
        </w:rPr>
        <w:t>за одлазну мобилност наставног особља у оквиру програма ЕRASMUS+</w:t>
      </w:r>
      <w:r>
        <w:rPr>
          <w:rFonts w:ascii="Times New Roman" w:hAnsi="Times New Roman" w:cs="Times New Roman"/>
          <w:b/>
          <w:bCs/>
          <w:color w:val="7D1935"/>
          <w:sz w:val="24"/>
          <w:szCs w:val="24"/>
          <w:lang w:val="sr-Cyrl-ME"/>
        </w:rPr>
        <w:t xml:space="preserve"> КА103</w:t>
      </w:r>
    </w:p>
    <w:p w14:paraId="7D0A274D" w14:textId="77777777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</w:p>
    <w:p w14:paraId="3C226C6A" w14:textId="77777777" w:rsidR="00FA3BFD" w:rsidRPr="00B5200E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 складу са уговором о додели наменских бесповратних средстава број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 xml:space="preserve">број </w:t>
      </w:r>
      <w:r w:rsidRPr="00677B2C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>2020-1-RS01-KA103-065098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потписаним између Универзитета </w:t>
      </w:r>
      <w:r w:rsidRPr="00EF2F55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и националне 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>Фондације Темпус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</w:t>
      </w:r>
      <w:r w:rsidRPr="00EF2F55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Универзитет</w:t>
      </w:r>
      <w:r w:rsidRPr="00EF2F55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Унион</w:t>
      </w:r>
      <w:r w:rsidRPr="00B5200E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објављује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:</w:t>
      </w:r>
    </w:p>
    <w:p w14:paraId="38E725FB" w14:textId="4DB8F1C6" w:rsidR="00FA3BFD" w:rsidRPr="00B255D9" w:rsidRDefault="00FA3BFD" w:rsidP="00C71A68">
      <w:pPr>
        <w:shd w:val="clear" w:color="auto" w:fill="FFFFFF"/>
        <w:spacing w:before="180" w:after="180" w:line="240" w:lineRule="atLeast"/>
        <w:jc w:val="center"/>
        <w:outlineLvl w:val="3"/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eastAsia="sr-Latn-RS"/>
        </w:rPr>
      </w:pPr>
      <w:r w:rsidRPr="00FA3BFD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eastAsia="sr-Latn-RS"/>
        </w:rPr>
        <w:t xml:space="preserve">Конкурс за мобилност </w:t>
      </w:r>
      <w:r w:rsidRPr="00B255D9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два члана </w:t>
      </w:r>
      <w:r w:rsidRPr="00FA3BFD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eastAsia="sr-Latn-RS"/>
        </w:rPr>
        <w:t xml:space="preserve">наставног особља на </w:t>
      </w:r>
      <w:r w:rsidRPr="00B255D9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Правном факултету Универзитета Мунстер у Немачкој </w:t>
      </w:r>
      <w:r w:rsidRPr="00FA3BFD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eastAsia="sr-Latn-RS"/>
        </w:rPr>
        <w:t>у летњем семестру 202</w:t>
      </w:r>
      <w:r w:rsidRPr="00B255D9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val="sr-Cyrl-ME" w:eastAsia="sr-Latn-RS"/>
        </w:rPr>
        <w:t>1</w:t>
      </w:r>
      <w:r w:rsidRPr="00FA3BFD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eastAsia="sr-Latn-RS"/>
        </w:rPr>
        <w:t>/2</w:t>
      </w:r>
      <w:r w:rsidRPr="00B255D9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val="sr-Cyrl-ME" w:eastAsia="sr-Latn-RS"/>
        </w:rPr>
        <w:t>2</w:t>
      </w:r>
      <w:r w:rsidRPr="00FA3BFD">
        <w:rPr>
          <w:rFonts w:ascii="Times New Roman Bold" w:eastAsia="Times New Roman" w:hAnsi="Times New Roman Bold" w:cs="Times New Roman"/>
          <w:b/>
          <w:bCs/>
          <w:caps/>
          <w:color w:val="0070C0"/>
          <w:sz w:val="24"/>
          <w:szCs w:val="24"/>
          <w:lang w:eastAsia="sr-Latn-RS"/>
        </w:rPr>
        <w:t>. године</w:t>
      </w:r>
    </w:p>
    <w:p w14:paraId="0540F2EB" w14:textId="77777777" w:rsidR="00FA3BFD" w:rsidRPr="00FA3BFD" w:rsidRDefault="00FA3BFD" w:rsidP="00C71A68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color w:val="0070C0"/>
          <w:sz w:val="24"/>
          <w:szCs w:val="24"/>
          <w:lang w:eastAsia="sr-Latn-RS"/>
        </w:rPr>
      </w:pPr>
    </w:p>
    <w:p w14:paraId="2691AB4B" w14:textId="4202C045" w:rsidR="00503181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Конкурс је отворен до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1</w:t>
      </w:r>
      <w:r w:rsidR="00EC77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. </w:t>
      </w:r>
      <w:r w:rsidR="00310D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децембра 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2021. године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 а могу се пријавити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</w:t>
      </w:r>
      <w:r w:rsidR="00503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стално 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запослени на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Правном факултету 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Универзите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та Унион,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и то за</w:t>
      </w:r>
      <w:r w:rsidR="0050318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: </w:t>
      </w:r>
    </w:p>
    <w:p w14:paraId="16A8D10F" w14:textId="3084515D" w:rsidR="00FA3BFD" w:rsidRPr="00503181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мобилност наставног особља у сврху држања наставе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(Stаff Mobility for Teaching –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STA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мобилност наставног</w:t>
      </w:r>
      <w:r w:rsidR="00516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 особља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у сврху стручног усавршавања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(Staff Mobility for Training 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STT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</w:r>
    </w:p>
    <w:p w14:paraId="6568F787" w14:textId="792F0151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Активност држања наставе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омогућава</w:t>
      </w:r>
      <w:r w:rsidR="0050318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наставном особљу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Правног факултета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да изводи наставу на </w:t>
      </w:r>
      <w:r w:rsidR="001E69B6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Правном факултету Универзитета Мунстер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у </w:t>
      </w:r>
      <w:r w:rsidR="001E69B6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Немачкој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и може се одвијати у било којој области академских студија обухваћен</w:t>
      </w:r>
      <w:r w:rsidR="0050318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и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м међуинституцијалним уговором између институција.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Активност</w:t>
      </w:r>
      <w:r w:rsidR="001E6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 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стручног усавршавања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 подржава професионални развој наставног особља Универзитета </w:t>
      </w:r>
      <w:r w:rsidR="001E69B6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кроз различите видове обуке, праћење рада и/или преузимање/усвајање радних искустава на </w:t>
      </w:r>
      <w:r w:rsidR="0050318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Правном факултету Универзитета Мунстер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 Коришћење средстава програма Erasmus+ за финансирање мобилности у сврху рада на научним пројектима или учешћа на научним скуповима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није дозвољено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06ECD009" w14:textId="48521B6C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proofErr w:type="spellStart"/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Трајање</w:t>
      </w:r>
      <w:proofErr w:type="spellEnd"/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мобилности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 -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Према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правилима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програма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Erasmus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+ КА10</w:t>
      </w:r>
      <w:r w:rsidR="00CD16C7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3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,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трајање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финансира</w:t>
      </w:r>
      <w:proofErr w:type="spellEnd"/>
      <w:r w:rsidR="0000182C">
        <w:rPr>
          <w:rFonts w:ascii="Times New Roman" w:eastAsia="Times New Roman" w:hAnsi="Times New Roman" w:cs="Times New Roman"/>
          <w:color w:val="000000"/>
          <w:sz w:val="24"/>
          <w:szCs w:val="24"/>
          <w:lang w:val="sr-Cyrl-RS" w:eastAsia="sr-Latn-RS"/>
        </w:rPr>
        <w:t>њ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е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мобилности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наставног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особља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ограничено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је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proofErr w:type="spellStart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највише</w:t>
      </w:r>
      <w:proofErr w:type="spellEnd"/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r w:rsidR="00CD16C7" w:rsidRPr="007406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1</w:t>
      </w:r>
      <w:r w:rsidR="00740615" w:rsidRPr="007406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0</w:t>
      </w:r>
      <w:r w:rsidRPr="007406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радних дана</w:t>
      </w:r>
      <w:r w:rsidR="00CD16C7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за наставно особље</w:t>
      </w:r>
      <w:r w:rsidR="00740615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.</w:t>
      </w:r>
    </w:p>
    <w:p w14:paraId="0CD72A3E" w14:textId="0EF96834" w:rsid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Реализација одобрених мобилности биће спроведена у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летњем семестру 202</w:t>
      </w:r>
      <w:r w:rsidR="00D64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1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/202</w:t>
      </w:r>
      <w:r w:rsidR="00D64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2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 академске годин</w:t>
      </w:r>
      <w:r w:rsidR="004C3E6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е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 </w:t>
      </w:r>
    </w:p>
    <w:p w14:paraId="111F4505" w14:textId="77777777" w:rsidR="00EC77E3" w:rsidRPr="00FA3BFD" w:rsidRDefault="00EC77E3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</w:p>
    <w:p w14:paraId="357C5042" w14:textId="77777777" w:rsidR="00FA3BFD" w:rsidRPr="00FA3BFD" w:rsidRDefault="00FA3BFD" w:rsidP="00C71A68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color w:val="444444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  <w:lastRenderedPageBreak/>
        <w:t>Услови учешћа на конкурсу</w:t>
      </w:r>
    </w:p>
    <w:p w14:paraId="7D1FD59B" w14:textId="140D04A8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1. На конкурс за мобилност наставног особља могу се пријавити само лица 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стално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запослена на </w:t>
      </w:r>
      <w:r w:rsidR="00C71A68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Правном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факултет</w:t>
      </w:r>
      <w:r w:rsidR="00C71A68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 Универзитета 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49528F26" w14:textId="77777777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2. Учесник конкурса је обавезан да обезбеди одобрење учешћа у мобилности, потписано од стране декана, односно ректора.</w:t>
      </w:r>
    </w:p>
    <w:p w14:paraId="7F4A77BF" w14:textId="77777777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3. Учесник конкурса је обавезан да благовремено преда комплетну документацију тражену конкурсом. Непотпуне и закаснеле пријаве ће бити одбачене.</w:t>
      </w:r>
    </w:p>
    <w:p w14:paraId="66E0DD82" w14:textId="717C20C9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4. Учесник конкурса је обавезан да преда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План држања наставе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уколико се пријављује за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STА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односно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План рада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(усавршавања) у случају пријаве за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STT,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усаглашен са прихватном институцијом. Учесници су дужни да самостално контактирају колеге, односно чланове наставног или административног особља одговарајућих факултета, департмана, служби или других организационих јединица на партнерским институцијама и да са њима договоре планове држања наставе/рада, начин и методологију спровођења наставе или усавршавања, као и датуме боравка. План наставе/рада мора бити одобрен и потписан барем од стране контакт особе са одговарајућег департмана, факултета или службе на прихватној институцији. Идентичне пријаве више учесника (идентични планови наставе/рада, идентични описи доприноса за корисника и институцију, итд.) биће одбачене.</w:t>
      </w:r>
    </w:p>
    <w:p w14:paraId="742A89E8" w14:textId="6AA48B18" w:rsid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5. Учесник конкурса је обавезан да влада 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енглеским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или немачким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језиком 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(С1)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 коме ће бити држана настава или обављено стручно усавршавање.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Као доказ прихватиће се диплома основних, мастер</w:t>
      </w:r>
      <w:r w:rsidR="00F6653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, 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докторских </w:t>
      </w:r>
      <w:r w:rsidR="00F6653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или пост-докторских 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студија на енглеском или немачком језику иностраних универзитета; научни радови на енглеском или немачком језику објављеним од стране реномираних издавачких кућа или универзитета;</w:t>
      </w:r>
      <w:r w:rsidR="00F6653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или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доказ о одржаној настави на енглеском или немачком језику на универзитет</w:t>
      </w:r>
      <w:r w:rsidR="00F6653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им</w:t>
      </w:r>
      <w:r w:rsidR="00EC77E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а у иностранству</w:t>
      </w:r>
      <w:r w:rsidR="00F6653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.</w:t>
      </w:r>
    </w:p>
    <w:p w14:paraId="45791A05" w14:textId="77777777" w:rsidR="00F66531" w:rsidRPr="00F66531" w:rsidRDefault="00F66531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</w:p>
    <w:p w14:paraId="6552F4D8" w14:textId="77777777" w:rsidR="00FA3BFD" w:rsidRPr="00FA3BFD" w:rsidRDefault="00FA3BFD" w:rsidP="00C71A68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  <w:t>Важне информације и напомене о учешћу на конкурсу</w:t>
      </w:r>
    </w:p>
    <w:p w14:paraId="3A87F6C2" w14:textId="77425796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1. Од кандидата се захтева да пажљиво и у целости прочитају текст конкурса, као и Упутство за припрему и слање пријавне документације </w:t>
      </w:r>
      <w:r w:rsidR="00F66531" w:rsidRPr="00CA3A0B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(линк6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).</w:t>
      </w:r>
    </w:p>
    <w:p w14:paraId="0D1246B9" w14:textId="0797FD6E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2. Кандидати треба да </w:t>
      </w:r>
      <w:r w:rsidR="00156B9A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се пријаве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само </w:t>
      </w:r>
      <w:r w:rsidR="00156B9A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уколико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имају остварен контакт и/или сарадњу са колегом од кога добију сагласност</w:t>
      </w:r>
      <w:r w:rsidR="00156B9A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на Правном факултету Универзитета Мунстер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(имејл или позивно писмо) за реализацију своје мобилности у периоду предвиђеном овим конкурсом.</w:t>
      </w:r>
    </w:p>
    <w:p w14:paraId="3A20E1C3" w14:textId="63FB3AB9" w:rsidR="002D2743" w:rsidRPr="00AB4C49" w:rsidRDefault="00FA3BFD" w:rsidP="0008281F">
      <w:pPr>
        <w:shd w:val="clear" w:color="auto" w:fill="FFFFFF"/>
        <w:spacing w:after="30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3. Пријава мора да садржи следећу неопходну документацију: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 xml:space="preserve">• Уредно попуњен и потписан Пријавни формулар за запослене </w:t>
      </w:r>
      <w:r w:rsidR="002D2743" w:rsidRPr="007E6F4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>(</w:t>
      </w:r>
      <w:r w:rsidR="002D2743" w:rsidRPr="007E6F4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линк1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 xml:space="preserve">• Потписану Сагласност о прикупљању и обради података о личности </w:t>
      </w:r>
      <w:r w:rsidR="002D274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(</w:t>
      </w:r>
      <w:r w:rsidR="002D2743" w:rsidRPr="007E6F4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линк2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</w:t>
      </w:r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Биографију на енглеском језику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Копију пасоша (само страна са личним подацима и фотографијом)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 xml:space="preserve">• Одобрење учешћа у мобилности, потписано од стране декана факултета, односно ректора Универзитета 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(</w:t>
      </w:r>
      <w:r w:rsidR="002D2743" w:rsidRPr="001C29CD">
        <w:rPr>
          <w:highlight w:val="yellow"/>
          <w:lang w:val="sr-Cyrl-ME"/>
        </w:rPr>
        <w:t>линк3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Сагласност о обављању мобилности добијену од стране прихватне институције, у виду позивног писма упућеног кандидату или у имејл комуникацији с кандидатом.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Уредно попуњен План држања наставе за </w:t>
      </w:r>
      <w:r w:rsidR="002D2743"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STА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(</w:t>
      </w:r>
      <w:r w:rsidR="002D2743" w:rsidRPr="005912FF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линк4</w:t>
      </w:r>
      <w:r w:rsidR="002D274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), 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односно План рада за </w:t>
      </w:r>
      <w:r w:rsidR="002D2743"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STT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</w:t>
      </w:r>
      <w:r w:rsidR="002D2743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(</w:t>
      </w:r>
      <w:r w:rsidR="002D2743" w:rsidRPr="005912FF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</w:t>
      </w:r>
      <w:r w:rsidR="002D2743"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>5</w:t>
      </w:r>
      <w:r w:rsidR="002D2743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). План држања наставе, односно План рада, мора бити усаглашен са колегама на прихватној институцији и потписан од стране учесника конкурса и контакт особе на прихватној институцији, а пожељно је, ако је могуће, обезбедити и потпис одговорног лица прихватне институције.</w:t>
      </w:r>
    </w:p>
    <w:p w14:paraId="7449D8B7" w14:textId="3B877DC3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Осим наведених, учесник конкурса може приложити и друга документа од значаја за рангирање и избор кандидата, као што су докази о међународној активности (студијски боравак у иностранству, учешће у међународном пројекту</w:t>
      </w:r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,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итд.).</w:t>
      </w:r>
    </w:p>
    <w:p w14:paraId="500BED73" w14:textId="10FF25CF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bookmarkStart w:id="0" w:name="_Hlk85005765"/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4. Уредно припремљена и скенирана документа послати искључиво у PDF формату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путем имејла на адресу </w:t>
      </w:r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координатора Универзитета Унион</w:t>
      </w:r>
      <w:r w:rsidR="00F90EE5"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 xml:space="preserve"> </w:t>
      </w:r>
      <w:r w:rsidR="00F90EE5" w:rsidRPr="008F5A7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Latn-BA" w:eastAsia="sr-Latn-RS"/>
        </w:rPr>
        <w:t>(</w:t>
      </w:r>
      <w:hyperlink r:id="rId4" w:history="1">
        <w:r w:rsidR="008F5A75" w:rsidRPr="008F5A75">
          <w:rPr>
            <w:rStyle w:val="Hyperlink"/>
            <w:rFonts w:ascii="Times New Roman" w:hAnsi="Times New Roman" w:cs="Times New Roman"/>
            <w:color w:val="F58220"/>
            <w:sz w:val="24"/>
            <w:szCs w:val="24"/>
            <w:highlight w:val="yellow"/>
            <w:shd w:val="clear" w:color="auto" w:fill="FFFFFF"/>
          </w:rPr>
          <w:t>iva.tarabic@union.edu.rs</w:t>
        </w:r>
      </w:hyperlink>
      <w:r w:rsidR="008F5A75" w:rsidRPr="008F5A75">
        <w:rPr>
          <w:rFonts w:ascii="Times New Roman" w:hAnsi="Times New Roman" w:cs="Times New Roman"/>
          <w:sz w:val="24"/>
          <w:szCs w:val="24"/>
          <w:lang w:val="sr-Cyrl-ME"/>
        </w:rPr>
        <w:t>)</w:t>
      </w:r>
      <w:r w:rsidR="008F5A75">
        <w:rPr>
          <w:lang w:val="sr-Cyrl-ME"/>
        </w:rPr>
        <w:t xml:space="preserve">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уз кратак опис садржаја пријаве</w:t>
      </w:r>
      <w:r w:rsidR="007118C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.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 припреми документације за слање обавезно се придржавати инструкција наведених у Упутству за припрему и слање пријавне документације (</w:t>
      </w:r>
      <w:r w:rsidR="00247B32" w:rsidRPr="005912FF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</w:t>
      </w:r>
      <w:r w:rsidR="00247B32"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>6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).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Непотпуне и неуредне пријаве, као и оне које нису у складу са Упутством НЕЋЕ БИТИ РАЗМАТРАНЕ.</w:t>
      </w:r>
    </w:p>
    <w:p w14:paraId="74A1301D" w14:textId="24D75119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5. Пријаву са комплетном документацијом треба обавезно доставити и координато</w:t>
      </w:r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ру за Еразмус+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програм </w:t>
      </w:r>
      <w:r w:rsidR="0008281F"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(</w:t>
      </w:r>
      <w:hyperlink r:id="rId5" w:history="1">
        <w:r w:rsidR="0008281F" w:rsidRPr="0008281F">
          <w:rPr>
            <w:rStyle w:val="Hyperlink"/>
            <w:rFonts w:ascii="Times New Roman" w:hAnsi="Times New Roman" w:cs="Times New Roman"/>
            <w:sz w:val="24"/>
            <w:szCs w:val="24"/>
            <w:lang w:val="sr-Latn-BA"/>
          </w:rPr>
          <w:t>violeta.besirevic</w:t>
        </w:r>
        <w:r w:rsidR="0008281F" w:rsidRPr="0008281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@pravnifakultet.rs</w:t>
        </w:r>
      </w:hyperlink>
      <w:r w:rsidR="0008281F"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) </w:t>
      </w:r>
      <w:r w:rsidR="0008281F"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и административном координатору </w:t>
      </w:r>
      <w:r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 матичном факултету</w:t>
      </w:r>
      <w:r w:rsidR="0008281F"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(</w:t>
      </w:r>
      <w:hyperlink r:id="rId6" w:history="1">
        <w:r w:rsidR="0008281F" w:rsidRPr="00386B4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Latn-BA" w:eastAsia="sr-Latn-RS"/>
          </w:rPr>
          <w:t>iva.ivanov@pravnifakultet.rs</w:t>
        </w:r>
      </w:hyperlink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 xml:space="preserve"> </w:t>
      </w:r>
      <w:r w:rsidR="0008281F"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>)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ради постављања на мониторинг платформу за праћење програма мобилности Универзитета</w:t>
      </w:r>
      <w:r w:rsidR="00156B9A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Пријаве које нису постављене на платформу НЕЋЕ БИТИ РАЗМАТРАНЕ.</w:t>
      </w:r>
    </w:p>
    <w:p w14:paraId="66BFB27B" w14:textId="19A34325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bookmarkStart w:id="1" w:name="_Hlk85005776"/>
      <w:bookmarkEnd w:id="0"/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РОК: 1</w:t>
      </w:r>
      <w:r w:rsidR="00156B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5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. </w:t>
      </w:r>
      <w:r w:rsidR="00EB76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децембар 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2021. године до </w:t>
      </w:r>
      <w:r w:rsidR="00082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23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:</w:t>
      </w:r>
      <w:r w:rsidR="000828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59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часова</w:t>
      </w:r>
    </w:p>
    <w:bookmarkEnd w:id="1"/>
    <w:p w14:paraId="632F12E4" w14:textId="77777777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Пријаве које нису достављене до наведеног рока НЕЋЕ БИТИ РАЗМАТРАНЕ.</w:t>
      </w:r>
    </w:p>
    <w:p w14:paraId="1FF4987C" w14:textId="77777777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Информације о подршци учесницима и друге напомене</w:t>
      </w:r>
    </w:p>
    <w:p w14:paraId="0781ADE9" w14:textId="77777777" w:rsidR="00AA4C17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У складу са раније наведеним уговором о додели наменских бесповратних средстава, Универзитет </w:t>
      </w:r>
      <w:r w:rsidR="00B567C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ће за наставно </w:t>
      </w:r>
      <w:r w:rsidR="00653DFC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o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собљ</w:t>
      </w:r>
      <w:r w:rsidR="00653DFC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e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на мобилности у партнерским земљама обезбедити индивидуалну подршку за трошкове боравка у месту одржавања активности у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 xml:space="preserve">износу од </w:t>
      </w:r>
      <w:r w:rsidRPr="00AA4C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1</w:t>
      </w:r>
      <w:r w:rsidR="0059021F" w:rsidRPr="00AA4C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60</w:t>
      </w:r>
      <w:r w:rsidRPr="00AA4C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€ дневно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(</w:t>
      </w:r>
      <w:r w:rsidR="005902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1</w:t>
      </w:r>
      <w:r w:rsidR="000828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0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радних дана + 2 дана за пут), као и надокнаду трошкова превоза у износу од</w:t>
      </w:r>
      <w:r w:rsidR="00B567C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="0059021F" w:rsidRPr="00AA4C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Latn-BA" w:eastAsia="sr-Latn-RS"/>
        </w:rPr>
        <w:t xml:space="preserve">275 </w:t>
      </w:r>
      <w:r w:rsidR="0059021F" w:rsidRPr="00AA4C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€</w:t>
      </w:r>
      <w:r w:rsidR="005902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(</w:t>
      </w:r>
      <w:r w:rsidR="005902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од и до места активности)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058A96DB" w14:textId="577D931D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Особа са инвалидитетом или телесним оштећењем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може остварити право на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надокнаду прихватљивих стварних трошкова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насталих током мобилности (прилагођен смештај, помоћ приликом путовања, медицинскa нега, помоћнa опремa, особa у пратњи и друго), подношењем додатне документације</w:t>
      </w:r>
      <w:r w:rsidR="00F530C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(</w:t>
      </w:r>
      <w:r w:rsidR="00F530CF" w:rsidRPr="00AA4C17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линк7</w:t>
      </w:r>
      <w:r w:rsidR="00F530C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)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30C9FFD0" w14:textId="546A7D04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Напомена о опорезивању: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 На основу Закона о изменама и допунама Закона о порезу на доходак грађана, који је у Републици Србији ступио на снагу 14. децембра 2019. године, порез на доходак грађана се не плаћа, између осталог, и на примања остварена по основу „накнаде трошкова боравка физичким лицима која учествују у програмима Европске уније и других међународних организација у области образовања, обука, спорта, рада са младима, науке, истраживања и иновација, исплаћене у складу са наведеним програмима, а највише до износа од </w:t>
      </w:r>
      <w:r w:rsidR="00F530CF" w:rsidRPr="000E37E6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103.225 </w:t>
      </w:r>
      <w:r w:rsidR="00F530CF"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динара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за трошкове на месечном нивоу“. Наведена допуна се односи и на накнаду трошкова боравка коју физичка лица остваре у оквиру пројеката мобилности Erasmus+ КА103 и КА107. Накнаде изнад овог износа опорезују се по стопи од 20%.</w:t>
      </w:r>
    </w:p>
    <w:p w14:paraId="5067A780" w14:textId="77777777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Двоструко финансирање: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Учесници не могу добити финансијску подршку из средстава програма мобилности Erasmus+ ако је њихов боравак у иностранству додатно финансиран средствима која потичу из других програма и/или пројеката Европске Уније.</w:t>
      </w:r>
    </w:p>
    <w:p w14:paraId="3391CAA5" w14:textId="6CC42505" w:rsidR="00FA3BFD" w:rsidRPr="00FA3BFD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-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Здравствено осигурање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наставног и ненаставног особља у току трајања мобилности је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обавезно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 али трошкови осигурања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нису покривени 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средствима програма Еrasmus+ KA10</w:t>
      </w:r>
      <w:r w:rsidR="005904C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3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Учесници мобилности су у обавези да самостално обезбеде одговарајуће осигурање.</w:t>
      </w:r>
    </w:p>
    <w:p w14:paraId="36191922" w14:textId="77777777" w:rsidR="00F90EE5" w:rsidRPr="005559FD" w:rsidRDefault="00FA3BFD" w:rsidP="00F90EE5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</w:pPr>
      <w:r w:rsidRPr="005559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</w:t>
      </w:r>
      <w:r w:rsidR="00F90EE5" w:rsidRPr="005559F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  <w:t>Одлучивање, жалбе и номинација кандидата</w:t>
      </w:r>
    </w:p>
    <w:p w14:paraId="7BE60A09" w14:textId="77777777" w:rsidR="00F90EE5" w:rsidRPr="00FA3BFD" w:rsidRDefault="00F90EE5" w:rsidP="00F90EE5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1. Службеник на пословима међународне сарадње и Erasmus+ Институционални координатор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обављају административну проверу приспелих пријава у погледу испуњености услова учешћа на конкурсу. Непотпуне и неблаговремене пријаве, као и пријаве кандидата који не испуњавају услове конкурса не узимају се у разматрање и бивају одбачене, а све уредне пријаве достављају се на разматрање Комисији коју именује ректор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431BEF8F" w14:textId="77777777" w:rsidR="00F90EE5" w:rsidRPr="00FA3BFD" w:rsidRDefault="00F90EE5" w:rsidP="00F90EE5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2. Комисија разматра и оцењује пријаве, а потом формира ранг листе кандидата који испуњавају услове конкурса према броју остварених бодова и доставља их ректору.</w:t>
      </w:r>
    </w:p>
    <w:p w14:paraId="21C21732" w14:textId="77777777" w:rsidR="00F90EE5" w:rsidRPr="00FA3BFD" w:rsidRDefault="00F90EE5" w:rsidP="00F90EE5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 xml:space="preserve">3. Службеник на пословима међународне сарадње објављује ранг листе на сајту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и о томе обавештава академске и административне координаторе за мобилност на свим факултетима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2E008F44" w14:textId="77777777" w:rsidR="00F90EE5" w:rsidRPr="00FA3BFD" w:rsidRDefault="00F90EE5" w:rsidP="00F90EE5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4. Кандидат може поднети приговор на ранг листу у року од 3 дана од дана објављивања ранг листе на сајту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 Приговор се подноси Комисији, писменим путем или електронском поштом (). Комисија разматра приговор и даје предлог на основу кога ректор доноси решење по приговору у року од 3 дана од пријема приговора.</w:t>
      </w:r>
    </w:p>
    <w:p w14:paraId="6684DCB9" w14:textId="77777777" w:rsidR="00F90EE5" w:rsidRPr="00FA3BFD" w:rsidRDefault="00F90EE5" w:rsidP="00F90EE5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4. Коначну одлуку о избору кандидата за мобилност, на предлог Комисије, доноси ректор 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и то на основу редоследа на ранг листи и у складу са износима расположивих средстава за поједине активности у оквиру програма мобилности. Одлука садржи информације о броју пријављених кандидата, броју одбијених и броју изабраних кандидата, као и спискове изабраних, резервних и одбијених кандидата.</w:t>
      </w:r>
    </w:p>
    <w:p w14:paraId="121487D1" w14:textId="77777777" w:rsidR="00F90EE5" w:rsidRPr="00FA3BFD" w:rsidRDefault="00F90EE5" w:rsidP="00F90EE5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5. Институционални координатор и/или службеник на пословима међународне сарадње спроводи номинацију и обавештава прихватне партнерске институције о изабраним кандидатима у складу са важећом Одлуком о избору кандидата. Службеник на пословима међународне сарадње прикупља неопходну документцаију од номинованих кандидата и доставља је прихватним институцијама. Прихватна партнерска институција задржава право да донесе коначну одлуку о прихватању номинованих кандидата.</w:t>
      </w:r>
    </w:p>
    <w:p w14:paraId="38AB11E7" w14:textId="77777777" w:rsidR="00F90EE5" w:rsidRPr="00FA3BFD" w:rsidRDefault="00F90EE5" w:rsidP="00F90EE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DA8E82" w14:textId="77777777" w:rsidR="00F90EE5" w:rsidRDefault="00F90EE5" w:rsidP="00F90EE5"/>
    <w:p w14:paraId="7B17DA0E" w14:textId="7C99BE8E" w:rsidR="00FA3BFD" w:rsidRPr="00F530CF" w:rsidRDefault="00FA3BFD" w:rsidP="00C71A68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</w:pPr>
    </w:p>
    <w:sectPr w:rsidR="00FA3BFD" w:rsidRPr="00F530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BFD"/>
    <w:rsid w:val="0000182C"/>
    <w:rsid w:val="00072105"/>
    <w:rsid w:val="00080AA8"/>
    <w:rsid w:val="0008281F"/>
    <w:rsid w:val="000E37E6"/>
    <w:rsid w:val="00156B9A"/>
    <w:rsid w:val="001E69B6"/>
    <w:rsid w:val="00212BE1"/>
    <w:rsid w:val="00247B32"/>
    <w:rsid w:val="002A3DD8"/>
    <w:rsid w:val="002D2743"/>
    <w:rsid w:val="00310DD7"/>
    <w:rsid w:val="004C3E61"/>
    <w:rsid w:val="00503181"/>
    <w:rsid w:val="005167FC"/>
    <w:rsid w:val="005559FD"/>
    <w:rsid w:val="0059021F"/>
    <w:rsid w:val="005904C1"/>
    <w:rsid w:val="00653DFC"/>
    <w:rsid w:val="006D68F8"/>
    <w:rsid w:val="007118C1"/>
    <w:rsid w:val="00740615"/>
    <w:rsid w:val="007A1993"/>
    <w:rsid w:val="008F5A75"/>
    <w:rsid w:val="009145C8"/>
    <w:rsid w:val="009826A5"/>
    <w:rsid w:val="00A36480"/>
    <w:rsid w:val="00AA4C17"/>
    <w:rsid w:val="00B255D9"/>
    <w:rsid w:val="00B567CF"/>
    <w:rsid w:val="00BC52AF"/>
    <w:rsid w:val="00C71A68"/>
    <w:rsid w:val="00CA3A0B"/>
    <w:rsid w:val="00CD16C7"/>
    <w:rsid w:val="00D64084"/>
    <w:rsid w:val="00EB76AC"/>
    <w:rsid w:val="00EC3BDE"/>
    <w:rsid w:val="00EC77E3"/>
    <w:rsid w:val="00EE6103"/>
    <w:rsid w:val="00F466C7"/>
    <w:rsid w:val="00F530CF"/>
    <w:rsid w:val="00F66531"/>
    <w:rsid w:val="00F67856"/>
    <w:rsid w:val="00F90EE5"/>
    <w:rsid w:val="00F96278"/>
    <w:rsid w:val="00FA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B2FF22"/>
  <w15:chartTrackingRefBased/>
  <w15:docId w15:val="{65476581-1BA5-4EC7-9F57-DE803531A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3B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FA3BF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FA3BFD"/>
    <w:rPr>
      <w:rFonts w:ascii="Times New Roman" w:eastAsia="Times New Roman" w:hAnsi="Times New Roman" w:cs="Times New Roman"/>
      <w:b/>
      <w:bCs/>
      <w:sz w:val="24"/>
      <w:szCs w:val="24"/>
      <w:lang w:eastAsia="sr-Latn-RS"/>
    </w:rPr>
  </w:style>
  <w:style w:type="paragraph" w:styleId="NormalWeb">
    <w:name w:val="Normal (Web)"/>
    <w:basedOn w:val="Normal"/>
    <w:uiPriority w:val="99"/>
    <w:unhideWhenUsed/>
    <w:rsid w:val="00FA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styleId="Strong">
    <w:name w:val="Strong"/>
    <w:basedOn w:val="DefaultParagraphFont"/>
    <w:uiPriority w:val="22"/>
    <w:qFormat/>
    <w:rsid w:val="00FA3BFD"/>
    <w:rPr>
      <w:b/>
      <w:bCs/>
    </w:rPr>
  </w:style>
  <w:style w:type="character" w:styleId="Hyperlink">
    <w:name w:val="Hyperlink"/>
    <w:basedOn w:val="DefaultParagraphFont"/>
    <w:uiPriority w:val="99"/>
    <w:unhideWhenUsed/>
    <w:rsid w:val="00FA3BF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A3BFD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A3B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itemdatecreated">
    <w:name w:val="itemdatecreated"/>
    <w:basedOn w:val="DefaultParagraphFont"/>
    <w:rsid w:val="00FA3BFD"/>
  </w:style>
  <w:style w:type="character" w:styleId="UnresolvedMention">
    <w:name w:val="Unresolved Mention"/>
    <w:basedOn w:val="DefaultParagraphFont"/>
    <w:uiPriority w:val="99"/>
    <w:semiHidden/>
    <w:unhideWhenUsed/>
    <w:rsid w:val="000828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2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35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43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0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5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va.ivanov@pravnifakultet.rs" TargetMode="External"/><Relationship Id="rId5" Type="http://schemas.openxmlformats.org/officeDocument/2006/relationships/hyperlink" Target="mailto:violeta.besirevic@pravnifakultet.rs" TargetMode="External"/><Relationship Id="rId4" Type="http://schemas.openxmlformats.org/officeDocument/2006/relationships/hyperlink" Target="mailto:iva.tarabic@union.edu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1511</Words>
  <Characters>8616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Violeta Besirevic</cp:lastModifiedBy>
  <cp:revision>2</cp:revision>
  <dcterms:created xsi:type="dcterms:W3CDTF">2021-10-13T08:36:00Z</dcterms:created>
  <dcterms:modified xsi:type="dcterms:W3CDTF">2021-10-13T08:36:00Z</dcterms:modified>
</cp:coreProperties>
</file>